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0BF5" w:rsidRPr="00E20BF5" w:rsidRDefault="00E20BF5" w:rsidP="00E20BF5">
      <w:pPr>
        <w:pStyle w:val="Default"/>
        <w:jc w:val="center"/>
        <w:rPr>
          <w:rFonts w:ascii="Garamond" w:hAnsi="Garamond"/>
          <w:sz w:val="28"/>
          <w:szCs w:val="28"/>
        </w:rPr>
      </w:pPr>
      <w:r w:rsidRPr="00E20BF5">
        <w:rPr>
          <w:rFonts w:ascii="Garamond" w:hAnsi="Garamond"/>
          <w:b/>
          <w:bCs/>
          <w:sz w:val="28"/>
          <w:szCs w:val="28"/>
        </w:rPr>
        <w:t>Annexure: B</w:t>
      </w:r>
    </w:p>
    <w:p w:rsidR="00E20BF5" w:rsidRPr="00E20BF5" w:rsidRDefault="00E20BF5" w:rsidP="00E20BF5">
      <w:pPr>
        <w:pStyle w:val="Default"/>
        <w:jc w:val="center"/>
        <w:rPr>
          <w:rFonts w:ascii="Garamond" w:hAnsi="Garamond"/>
          <w:sz w:val="28"/>
          <w:szCs w:val="28"/>
        </w:rPr>
      </w:pPr>
      <w:r w:rsidRPr="00E20BF5">
        <w:rPr>
          <w:rFonts w:ascii="Garamond" w:hAnsi="Garamond" w:cs="Times New Roman"/>
          <w:b/>
          <w:bCs/>
          <w:sz w:val="28"/>
          <w:szCs w:val="28"/>
        </w:rPr>
        <w:t>Reporting Format-B</w:t>
      </w:r>
    </w:p>
    <w:p w:rsidR="003F6C04" w:rsidRPr="009C165F" w:rsidRDefault="009C165F">
      <w:pPr>
        <w:jc w:val="center"/>
        <w:rPr>
          <w:rFonts w:ascii="Garamond" w:hAnsi="Garamond"/>
          <w:b/>
          <w:bCs/>
          <w:color w:val="00000A"/>
          <w:sz w:val="32"/>
          <w:szCs w:val="32"/>
        </w:rPr>
      </w:pPr>
      <w:r>
        <w:rPr>
          <w:rFonts w:ascii="Garamond" w:hAnsi="Garamond"/>
          <w:b/>
          <w:bCs/>
          <w:color w:val="00000A"/>
          <w:sz w:val="32"/>
          <w:szCs w:val="32"/>
        </w:rPr>
        <w:t>SINDRP FSW P</w:t>
      </w:r>
      <w:r w:rsidR="00903B29" w:rsidRPr="009C165F">
        <w:rPr>
          <w:rFonts w:ascii="Garamond" w:hAnsi="Garamond"/>
          <w:b/>
          <w:bCs/>
          <w:color w:val="00000A"/>
          <w:sz w:val="32"/>
          <w:szCs w:val="32"/>
        </w:rPr>
        <w:t>roject, Thiruvananthapuram</w:t>
      </w:r>
    </w:p>
    <w:p w:rsidR="00526AE8" w:rsidRPr="00526AE8" w:rsidRDefault="00526AE8">
      <w:pPr>
        <w:jc w:val="center"/>
        <w:rPr>
          <w:rFonts w:ascii="Garamond" w:hAnsi="Garamond"/>
          <w:b/>
          <w:bCs/>
          <w:color w:val="00000A"/>
        </w:rPr>
      </w:pPr>
    </w:p>
    <w:p w:rsidR="00526AE8" w:rsidRPr="00526AE8" w:rsidRDefault="00526AE8">
      <w:pPr>
        <w:jc w:val="center"/>
        <w:rPr>
          <w:rFonts w:ascii="Garamond" w:hAnsi="Garamond"/>
        </w:rPr>
      </w:pPr>
    </w:p>
    <w:p w:rsidR="003F6C04" w:rsidRDefault="003F6C04">
      <w:pPr>
        <w:jc w:val="center"/>
        <w:rPr>
          <w:rFonts w:ascii="Garamond" w:hAnsi="Garamond"/>
        </w:rPr>
      </w:pPr>
    </w:p>
    <w:p w:rsidR="00E20BF5" w:rsidRPr="00526AE8" w:rsidRDefault="00E20BF5">
      <w:pPr>
        <w:jc w:val="center"/>
        <w:rPr>
          <w:rFonts w:ascii="Garamond" w:hAnsi="Garamond"/>
        </w:rPr>
      </w:pPr>
    </w:p>
    <w:p w:rsidR="003F6C04" w:rsidRPr="00FC2C27" w:rsidRDefault="00903B29" w:rsidP="00F66AD7">
      <w:pPr>
        <w:pStyle w:val="ListParagraph"/>
        <w:numPr>
          <w:ilvl w:val="0"/>
          <w:numId w:val="9"/>
        </w:numPr>
        <w:rPr>
          <w:rFonts w:ascii="Garamond" w:hAnsi="Garamond"/>
          <w:b/>
          <w:bCs/>
          <w:i/>
          <w:iCs/>
          <w:color w:val="00000A"/>
          <w:sz w:val="28"/>
          <w:szCs w:val="28"/>
          <w:u w:val="single"/>
        </w:rPr>
      </w:pPr>
      <w:r w:rsidRPr="00FC2C27">
        <w:rPr>
          <w:rFonts w:ascii="Garamond" w:hAnsi="Garamond"/>
          <w:b/>
          <w:bCs/>
          <w:i/>
          <w:iCs/>
          <w:color w:val="00000A"/>
          <w:sz w:val="28"/>
          <w:szCs w:val="28"/>
          <w:u w:val="single"/>
        </w:rPr>
        <w:t>Introduction</w:t>
      </w:r>
    </w:p>
    <w:p w:rsidR="00F66AD7" w:rsidRPr="00526AE8" w:rsidRDefault="00F66AD7" w:rsidP="00F66AD7">
      <w:pPr>
        <w:rPr>
          <w:rFonts w:ascii="Garamond" w:hAnsi="Garamond"/>
        </w:rPr>
      </w:pPr>
    </w:p>
    <w:p w:rsidR="003F6C04" w:rsidRPr="00526AE8" w:rsidRDefault="003F6C04">
      <w:pPr>
        <w:rPr>
          <w:rFonts w:ascii="Garamond" w:hAnsi="Garamond"/>
        </w:rPr>
      </w:pPr>
    </w:p>
    <w:p w:rsidR="003F6C04" w:rsidRPr="009C165F" w:rsidRDefault="00903B29">
      <w:pPr>
        <w:rPr>
          <w:rFonts w:ascii="Garamond" w:hAnsi="Garamond"/>
          <w:iCs/>
        </w:rPr>
      </w:pPr>
      <w:r w:rsidRPr="009C165F">
        <w:rPr>
          <w:rFonts w:ascii="Garamond" w:hAnsi="Garamond"/>
          <w:b/>
          <w:iCs/>
          <w:color w:val="00000A"/>
        </w:rPr>
        <w:t>1. Background of Project and Organisation</w:t>
      </w:r>
    </w:p>
    <w:p w:rsidR="003F6C04" w:rsidRPr="009C165F" w:rsidRDefault="003F6C04">
      <w:pPr>
        <w:rPr>
          <w:iCs/>
        </w:rPr>
      </w:pPr>
    </w:p>
    <w:p w:rsidR="00DC10D4" w:rsidRPr="009C165F" w:rsidRDefault="00DC10D4" w:rsidP="00526AE8">
      <w:pPr>
        <w:spacing w:line="360" w:lineRule="auto"/>
        <w:jc w:val="both"/>
        <w:rPr>
          <w:rFonts w:ascii="Garamond" w:hAnsi="Garamond" w:cs="Tahoma"/>
          <w:iCs/>
        </w:rPr>
      </w:pPr>
      <w:r w:rsidRPr="009C165F">
        <w:rPr>
          <w:rFonts w:ascii="Garamond" w:hAnsi="Garamond"/>
          <w:bCs/>
          <w:iCs/>
        </w:rPr>
        <w:t>SINDRP</w:t>
      </w:r>
      <w:r w:rsidRPr="009C165F">
        <w:rPr>
          <w:rFonts w:ascii="Garamond" w:hAnsi="Garamond"/>
          <w:iCs/>
        </w:rPr>
        <w:t xml:space="preserve"> is an Voluntary Organization formed in the</w:t>
      </w:r>
      <w:r w:rsidR="00526AE8" w:rsidRPr="009C165F">
        <w:rPr>
          <w:rFonts w:ascii="Garamond" w:hAnsi="Garamond"/>
          <w:iCs/>
        </w:rPr>
        <w:t xml:space="preserve"> year 1982 by a group of like mi</w:t>
      </w:r>
      <w:r w:rsidRPr="009C165F">
        <w:rPr>
          <w:rFonts w:ascii="Garamond" w:hAnsi="Garamond"/>
          <w:iCs/>
        </w:rPr>
        <w:t>nded people experienced, and integrated in development work among the marginalized poor.</w:t>
      </w:r>
      <w:r w:rsidR="00526AE8" w:rsidRPr="009C165F">
        <w:rPr>
          <w:rFonts w:ascii="Garamond" w:hAnsi="Garamond"/>
          <w:iCs/>
        </w:rPr>
        <w:t xml:space="preserve"> </w:t>
      </w:r>
      <w:r w:rsidRPr="009C165F">
        <w:rPr>
          <w:rFonts w:ascii="Garamond" w:hAnsi="Garamond"/>
          <w:iCs/>
        </w:rPr>
        <w:t xml:space="preserve">SINDRP is working with many community development programmes in collaboration with various funding agencies especially Central Social Welfare Board &amp; State Social Welfare Board. </w:t>
      </w:r>
      <w:r w:rsidRPr="009C165F">
        <w:rPr>
          <w:rFonts w:ascii="Garamond" w:hAnsi="Garamond" w:cs="Tahoma"/>
          <w:iCs/>
        </w:rPr>
        <w:t xml:space="preserve"> SINDRP is registered with Government of Kerala under the Societies Registration Act XII/1955. It also registered under the foreign contribution Regulation Act of Govt. of India. The society shall act as facilitating agency and enable the disadvantaged, marginalized and neglected rural masses to be empowered to act as subjects of developmental process by way of capacity building, to accurse skill for women to equip themselves (livelihood opportunities, health support and educational support services.</w:t>
      </w:r>
    </w:p>
    <w:p w:rsidR="00611AD2" w:rsidRPr="009C165F" w:rsidRDefault="00611AD2" w:rsidP="00946D08">
      <w:pPr>
        <w:pStyle w:val="NormalWeb"/>
        <w:tabs>
          <w:tab w:val="left" w:pos="6675"/>
        </w:tabs>
        <w:spacing w:line="360" w:lineRule="auto"/>
        <w:jc w:val="both"/>
        <w:rPr>
          <w:rFonts w:ascii="Garamond" w:hAnsi="Garamond"/>
          <w:iCs/>
        </w:rPr>
      </w:pPr>
      <w:r w:rsidRPr="009C165F">
        <w:rPr>
          <w:rFonts w:ascii="Garamond" w:hAnsi="Garamond"/>
          <w:iCs/>
          <w:color w:val="00000A"/>
        </w:rPr>
        <w:t>SINDRP is implementing the TI in Thiruvananthapuram since 2002. During the initial phase, the project addressed sex workers, other risk groups like construction coolie labourers, client groups like auto/ taxi drivers, truckers and MSMs. During the 2008-09 phase the intervention was limited to FSWs and MSMs with a population of 2750 FSWs and 575 MSMs. From 2009 onwards the project was addressing only FSWs.</w:t>
      </w:r>
      <w:r w:rsidR="00946D08" w:rsidRPr="009C165F">
        <w:rPr>
          <w:rFonts w:ascii="Garamond" w:hAnsi="Garamond"/>
          <w:iCs/>
          <w:color w:val="00000A"/>
        </w:rPr>
        <w:t xml:space="preserve"> The current population is 1250.</w:t>
      </w:r>
    </w:p>
    <w:p w:rsidR="00946D08" w:rsidRPr="009C165F" w:rsidRDefault="00946D08">
      <w:pPr>
        <w:rPr>
          <w:iCs/>
        </w:rPr>
      </w:pPr>
    </w:p>
    <w:p w:rsidR="003F6C04" w:rsidRPr="009C165F" w:rsidRDefault="00903B29">
      <w:pPr>
        <w:rPr>
          <w:iCs/>
        </w:rPr>
      </w:pPr>
      <w:r w:rsidRPr="009C165F">
        <w:rPr>
          <w:b/>
          <w:iCs/>
          <w:color w:val="00000A"/>
        </w:rPr>
        <w:t xml:space="preserve">2. </w:t>
      </w:r>
      <w:r w:rsidRPr="00FC2C27">
        <w:rPr>
          <w:rFonts w:ascii="Garamond" w:hAnsi="Garamond"/>
          <w:b/>
          <w:iCs/>
          <w:color w:val="00000A"/>
        </w:rPr>
        <w:t>Name and address of the Organization:</w:t>
      </w:r>
    </w:p>
    <w:p w:rsidR="003F6C04" w:rsidRPr="009C165F" w:rsidRDefault="003F6C04" w:rsidP="00DC78FF">
      <w:pPr>
        <w:rPr>
          <w:iCs/>
        </w:rPr>
      </w:pPr>
    </w:p>
    <w:p w:rsidR="00150A92" w:rsidRPr="009C165F" w:rsidRDefault="00903B29" w:rsidP="00150A92">
      <w:pPr>
        <w:rPr>
          <w:rFonts w:ascii="Garamond" w:hAnsi="Garamond"/>
          <w:iCs/>
        </w:rPr>
      </w:pPr>
      <w:r w:rsidRPr="009C165F">
        <w:rPr>
          <w:iCs/>
          <w:color w:val="00000A"/>
        </w:rPr>
        <w:tab/>
      </w:r>
      <w:r w:rsidR="00150A92" w:rsidRPr="009C165F">
        <w:rPr>
          <w:iCs/>
          <w:color w:val="00000A"/>
        </w:rPr>
        <w:t xml:space="preserve">                                                                 </w:t>
      </w:r>
      <w:r w:rsidR="00150A92" w:rsidRPr="009C165F">
        <w:rPr>
          <w:rFonts w:ascii="Garamond" w:hAnsi="Garamond"/>
          <w:iCs/>
          <w:color w:val="00000A"/>
        </w:rPr>
        <w:t>SINDRP FSW project</w:t>
      </w:r>
    </w:p>
    <w:p w:rsidR="00150A92" w:rsidRPr="009C165F" w:rsidRDefault="00150A92" w:rsidP="00150A92">
      <w:pPr>
        <w:rPr>
          <w:rFonts w:ascii="Garamond" w:hAnsi="Garamond"/>
          <w:iCs/>
        </w:rPr>
      </w:pPr>
      <w:r w:rsidRPr="009C165F">
        <w:rPr>
          <w:rFonts w:ascii="Garamond" w:hAnsi="Garamond"/>
          <w:iCs/>
          <w:color w:val="00000A"/>
        </w:rPr>
        <w:t xml:space="preserve">                                                                             Angelo Building</w:t>
      </w:r>
    </w:p>
    <w:p w:rsidR="00150A92" w:rsidRPr="009C165F" w:rsidRDefault="00150A92" w:rsidP="00150A92">
      <w:pPr>
        <w:rPr>
          <w:rFonts w:ascii="Garamond" w:hAnsi="Garamond"/>
          <w:iCs/>
        </w:rPr>
      </w:pPr>
      <w:r w:rsidRPr="009C165F">
        <w:rPr>
          <w:rFonts w:ascii="Garamond" w:hAnsi="Garamond"/>
          <w:iCs/>
          <w:color w:val="00000A"/>
        </w:rPr>
        <w:t xml:space="preserve">                                                                             Poovar Road</w:t>
      </w:r>
    </w:p>
    <w:p w:rsidR="00150A92" w:rsidRPr="009C165F" w:rsidRDefault="00150A92" w:rsidP="00150A92">
      <w:pPr>
        <w:rPr>
          <w:rFonts w:ascii="Garamond" w:hAnsi="Garamond"/>
          <w:iCs/>
        </w:rPr>
      </w:pPr>
      <w:r w:rsidRPr="009C165F">
        <w:rPr>
          <w:rFonts w:ascii="Garamond" w:hAnsi="Garamond"/>
          <w:iCs/>
          <w:color w:val="00000A"/>
        </w:rPr>
        <w:t xml:space="preserve">                                                                             Neyyattinkara </w:t>
      </w:r>
    </w:p>
    <w:p w:rsidR="00150A92" w:rsidRPr="009C165F" w:rsidRDefault="00150A92" w:rsidP="00150A92">
      <w:pPr>
        <w:rPr>
          <w:rFonts w:ascii="Garamond" w:hAnsi="Garamond"/>
          <w:iCs/>
        </w:rPr>
      </w:pPr>
      <w:r w:rsidRPr="009C165F">
        <w:rPr>
          <w:rFonts w:ascii="Garamond" w:hAnsi="Garamond"/>
          <w:iCs/>
          <w:color w:val="00000A"/>
        </w:rPr>
        <w:t xml:space="preserve">                                                                             Thiruvananthapuram</w:t>
      </w:r>
    </w:p>
    <w:p w:rsidR="00150A92" w:rsidRPr="009C165F" w:rsidRDefault="00150A92" w:rsidP="00150A92">
      <w:pPr>
        <w:rPr>
          <w:rFonts w:ascii="Garamond" w:hAnsi="Garamond"/>
          <w:iCs/>
        </w:rPr>
      </w:pPr>
      <w:r w:rsidRPr="009C165F">
        <w:rPr>
          <w:rFonts w:ascii="Garamond" w:hAnsi="Garamond"/>
          <w:iCs/>
          <w:color w:val="00000A"/>
        </w:rPr>
        <w:tab/>
      </w:r>
      <w:r w:rsidRPr="009C165F">
        <w:rPr>
          <w:rFonts w:ascii="Garamond" w:hAnsi="Garamond"/>
          <w:iCs/>
          <w:color w:val="00000A"/>
        </w:rPr>
        <w:tab/>
      </w:r>
      <w:r w:rsidRPr="009C165F">
        <w:rPr>
          <w:rFonts w:ascii="Garamond" w:hAnsi="Garamond"/>
          <w:iCs/>
          <w:color w:val="00000A"/>
        </w:rPr>
        <w:tab/>
      </w:r>
      <w:r w:rsidRPr="009C165F">
        <w:rPr>
          <w:rFonts w:ascii="Garamond" w:hAnsi="Garamond"/>
          <w:iCs/>
          <w:color w:val="00000A"/>
        </w:rPr>
        <w:tab/>
        <w:t xml:space="preserve">                             0471 2223990</w:t>
      </w:r>
    </w:p>
    <w:p w:rsidR="00150A92" w:rsidRPr="009C165F" w:rsidRDefault="00150A92" w:rsidP="00150A92">
      <w:pPr>
        <w:rPr>
          <w:rFonts w:ascii="Garamond" w:hAnsi="Garamond"/>
          <w:iCs/>
        </w:rPr>
      </w:pPr>
      <w:r w:rsidRPr="009C165F">
        <w:rPr>
          <w:rFonts w:ascii="Garamond" w:hAnsi="Garamond"/>
          <w:iCs/>
          <w:color w:val="00000A"/>
        </w:rPr>
        <w:tab/>
      </w:r>
      <w:r w:rsidRPr="009C165F">
        <w:rPr>
          <w:rFonts w:ascii="Garamond" w:hAnsi="Garamond"/>
          <w:iCs/>
          <w:color w:val="00000A"/>
        </w:rPr>
        <w:tab/>
      </w:r>
      <w:r w:rsidRPr="009C165F">
        <w:rPr>
          <w:rFonts w:ascii="Garamond" w:hAnsi="Garamond"/>
          <w:iCs/>
          <w:color w:val="00000A"/>
        </w:rPr>
        <w:tab/>
      </w:r>
      <w:r w:rsidRPr="009C165F">
        <w:rPr>
          <w:rFonts w:ascii="Garamond" w:hAnsi="Garamond"/>
          <w:iCs/>
          <w:color w:val="00000A"/>
        </w:rPr>
        <w:tab/>
      </w:r>
      <w:r w:rsidRPr="009C165F">
        <w:rPr>
          <w:rFonts w:ascii="Garamond" w:hAnsi="Garamond"/>
          <w:iCs/>
          <w:color w:val="00000A"/>
        </w:rPr>
        <w:tab/>
        <w:t xml:space="preserve">                </w:t>
      </w:r>
      <w:r w:rsidRPr="009C165F">
        <w:rPr>
          <w:rStyle w:val="InternetLink"/>
          <w:rFonts w:ascii="Garamond" w:hAnsi="Garamond"/>
          <w:iCs/>
          <w:color w:val="00000A"/>
        </w:rPr>
        <w:t>sindrpsuraksha@gmail.com</w:t>
      </w:r>
      <w:r w:rsidRPr="009C165F">
        <w:rPr>
          <w:rFonts w:ascii="Garamond" w:hAnsi="Garamond"/>
          <w:iCs/>
          <w:color w:val="00000A"/>
        </w:rPr>
        <w:t xml:space="preserve"> </w:t>
      </w:r>
    </w:p>
    <w:p w:rsidR="00150A92" w:rsidRPr="009C165F" w:rsidRDefault="00150A92" w:rsidP="00150A92">
      <w:pPr>
        <w:rPr>
          <w:rFonts w:ascii="Garamond" w:hAnsi="Garamond"/>
          <w:iCs/>
        </w:rPr>
      </w:pPr>
    </w:p>
    <w:p w:rsidR="00F66AD7" w:rsidRPr="009C165F" w:rsidRDefault="00F66AD7">
      <w:pPr>
        <w:rPr>
          <w:iCs/>
          <w:color w:val="00000A"/>
        </w:rPr>
      </w:pPr>
    </w:p>
    <w:p w:rsidR="003F6C04" w:rsidRPr="009C165F" w:rsidRDefault="00903B29" w:rsidP="00DC78FF">
      <w:pPr>
        <w:rPr>
          <w:iCs/>
        </w:rPr>
      </w:pPr>
      <w:r w:rsidRPr="009C165F">
        <w:rPr>
          <w:iCs/>
          <w:color w:val="00000A"/>
        </w:rPr>
        <w:lastRenderedPageBreak/>
        <w:tab/>
      </w:r>
    </w:p>
    <w:p w:rsidR="003F6C04" w:rsidRPr="00FC2C27" w:rsidRDefault="00903B29">
      <w:pPr>
        <w:rPr>
          <w:rFonts w:ascii="Garamond" w:hAnsi="Garamond"/>
          <w:iCs/>
        </w:rPr>
      </w:pPr>
      <w:r w:rsidRPr="009C165F">
        <w:rPr>
          <w:b/>
          <w:iCs/>
          <w:color w:val="00000A"/>
        </w:rPr>
        <w:t xml:space="preserve">3. </w:t>
      </w:r>
      <w:r w:rsidRPr="00FC2C27">
        <w:rPr>
          <w:rFonts w:ascii="Garamond" w:hAnsi="Garamond"/>
          <w:b/>
          <w:iCs/>
          <w:color w:val="00000A"/>
        </w:rPr>
        <w:t xml:space="preserve">Chief Functionary:   </w:t>
      </w:r>
      <w:r w:rsidRPr="00FC2C27">
        <w:rPr>
          <w:rFonts w:ascii="Garamond" w:hAnsi="Garamond"/>
          <w:iCs/>
          <w:color w:val="00000A"/>
        </w:rPr>
        <w:t>Rev. S. Satya Das, Project Director</w:t>
      </w:r>
    </w:p>
    <w:p w:rsidR="003F6C04" w:rsidRPr="00FC2C27" w:rsidRDefault="003F6C04">
      <w:pPr>
        <w:rPr>
          <w:rFonts w:ascii="Garamond" w:hAnsi="Garamond"/>
          <w:iCs/>
        </w:rPr>
      </w:pPr>
    </w:p>
    <w:p w:rsidR="003F6C04" w:rsidRPr="00FC2C27" w:rsidRDefault="00903B29">
      <w:pPr>
        <w:rPr>
          <w:rFonts w:ascii="Garamond" w:hAnsi="Garamond"/>
          <w:iCs/>
        </w:rPr>
      </w:pPr>
      <w:r w:rsidRPr="00FC2C27">
        <w:rPr>
          <w:rFonts w:ascii="Garamond" w:hAnsi="Garamond"/>
          <w:b/>
          <w:iCs/>
          <w:color w:val="00000A"/>
        </w:rPr>
        <w:t>4. Year of establishment</w:t>
      </w:r>
      <w:r w:rsidRPr="00FC2C27">
        <w:rPr>
          <w:rFonts w:ascii="Garamond" w:hAnsi="Garamond"/>
          <w:iCs/>
          <w:color w:val="00000A"/>
        </w:rPr>
        <w:t xml:space="preserve">: 1982  </w:t>
      </w:r>
    </w:p>
    <w:p w:rsidR="00F66AD7" w:rsidRPr="00FC2C27" w:rsidRDefault="00F66AD7">
      <w:pPr>
        <w:rPr>
          <w:rFonts w:ascii="Garamond" w:hAnsi="Garamond"/>
          <w:iCs/>
        </w:rPr>
      </w:pPr>
    </w:p>
    <w:p w:rsidR="003F6C04" w:rsidRPr="00FC2C27" w:rsidRDefault="00903B29">
      <w:pPr>
        <w:rPr>
          <w:rFonts w:ascii="Garamond" w:hAnsi="Garamond"/>
          <w:iCs/>
        </w:rPr>
      </w:pPr>
      <w:r w:rsidRPr="00FC2C27">
        <w:rPr>
          <w:rFonts w:ascii="Garamond" w:hAnsi="Garamond"/>
          <w:b/>
          <w:iCs/>
          <w:color w:val="00000A"/>
        </w:rPr>
        <w:t>5. Year and month of project initiation:</w:t>
      </w:r>
      <w:r w:rsidR="007B1030" w:rsidRPr="00FC2C27">
        <w:rPr>
          <w:rFonts w:ascii="Garamond" w:hAnsi="Garamond"/>
          <w:iCs/>
          <w:color w:val="00000A"/>
        </w:rPr>
        <w:t xml:space="preserve"> February </w:t>
      </w:r>
      <w:r w:rsidRPr="00FC2C27">
        <w:rPr>
          <w:rFonts w:ascii="Garamond" w:hAnsi="Garamond"/>
          <w:iCs/>
          <w:color w:val="00000A"/>
        </w:rPr>
        <w:t>2002</w:t>
      </w:r>
    </w:p>
    <w:p w:rsidR="003F6C04" w:rsidRPr="00FC2C27" w:rsidRDefault="003F6C04">
      <w:pPr>
        <w:rPr>
          <w:rFonts w:ascii="Garamond" w:hAnsi="Garamond"/>
          <w:iCs/>
        </w:rPr>
      </w:pPr>
    </w:p>
    <w:p w:rsidR="009C165F" w:rsidRPr="00FC2C27" w:rsidRDefault="00903B29" w:rsidP="00477C4C">
      <w:pPr>
        <w:rPr>
          <w:rFonts w:ascii="Garamond" w:hAnsi="Garamond"/>
          <w:b/>
          <w:iCs/>
          <w:color w:val="00000A"/>
        </w:rPr>
      </w:pPr>
      <w:r w:rsidRPr="00FC2C27">
        <w:rPr>
          <w:rFonts w:ascii="Garamond" w:hAnsi="Garamond"/>
          <w:b/>
          <w:iCs/>
          <w:color w:val="00000A"/>
        </w:rPr>
        <w:t>6. Evaluation team</w:t>
      </w:r>
      <w:r w:rsidR="009C165F" w:rsidRPr="00FC2C27">
        <w:rPr>
          <w:rFonts w:ascii="Garamond" w:hAnsi="Garamond"/>
          <w:b/>
          <w:iCs/>
          <w:color w:val="00000A"/>
        </w:rPr>
        <w:t>:</w:t>
      </w:r>
    </w:p>
    <w:p w:rsidR="003F6C04" w:rsidRPr="00FC2C27" w:rsidRDefault="009C165F" w:rsidP="00477C4C">
      <w:pPr>
        <w:rPr>
          <w:rFonts w:ascii="Garamond" w:hAnsi="Garamond"/>
          <w:b/>
          <w:iCs/>
          <w:color w:val="00000A"/>
        </w:rPr>
      </w:pPr>
      <w:r w:rsidRPr="00FC2C27">
        <w:rPr>
          <w:rFonts w:ascii="Garamond" w:hAnsi="Garamond"/>
          <w:b/>
          <w:iCs/>
          <w:color w:val="00000A"/>
        </w:rPr>
        <w:t xml:space="preserve">  </w:t>
      </w:r>
    </w:p>
    <w:p w:rsidR="009C165F" w:rsidRPr="00FC2C27" w:rsidRDefault="009C165F" w:rsidP="00477C4C">
      <w:pPr>
        <w:rPr>
          <w:rFonts w:ascii="Garamond" w:hAnsi="Garamond"/>
          <w:bCs/>
          <w:iCs/>
          <w:color w:val="00000A"/>
        </w:rPr>
      </w:pPr>
      <w:r w:rsidRPr="00FC2C27">
        <w:rPr>
          <w:rFonts w:ascii="Garamond" w:hAnsi="Garamond"/>
          <w:b/>
          <w:iCs/>
          <w:color w:val="00000A"/>
        </w:rPr>
        <w:t xml:space="preserve">                        </w:t>
      </w:r>
      <w:r w:rsidRPr="00FC2C27">
        <w:rPr>
          <w:rFonts w:ascii="Garamond" w:hAnsi="Garamond"/>
          <w:bCs/>
          <w:iCs/>
          <w:color w:val="00000A"/>
        </w:rPr>
        <w:t>Sathikumari.P</w:t>
      </w:r>
    </w:p>
    <w:p w:rsidR="009C165F" w:rsidRPr="00FC2C27" w:rsidRDefault="009C165F" w:rsidP="00477C4C">
      <w:pPr>
        <w:rPr>
          <w:rFonts w:ascii="Garamond" w:hAnsi="Garamond"/>
          <w:bCs/>
          <w:iCs/>
        </w:rPr>
      </w:pPr>
      <w:r w:rsidRPr="00FC2C27">
        <w:rPr>
          <w:rFonts w:ascii="Garamond" w:hAnsi="Garamond"/>
          <w:bCs/>
          <w:iCs/>
          <w:color w:val="00000A"/>
        </w:rPr>
        <w:t xml:space="preserve">                        Raghi Bhaskar</w:t>
      </w:r>
    </w:p>
    <w:p w:rsidR="003F6C04" w:rsidRPr="00FC2C27" w:rsidRDefault="003F6C04">
      <w:pPr>
        <w:rPr>
          <w:rFonts w:ascii="Garamond" w:hAnsi="Garamond"/>
          <w:iCs/>
        </w:rPr>
      </w:pPr>
    </w:p>
    <w:p w:rsidR="00477C4C" w:rsidRPr="00FC2C27" w:rsidRDefault="00903B29">
      <w:pPr>
        <w:rPr>
          <w:rFonts w:ascii="Garamond" w:hAnsi="Garamond"/>
          <w:bCs/>
          <w:color w:val="00000A"/>
        </w:rPr>
      </w:pPr>
      <w:r w:rsidRPr="00FC2C27">
        <w:rPr>
          <w:rFonts w:ascii="Garamond" w:hAnsi="Garamond"/>
          <w:b/>
          <w:i/>
          <w:color w:val="00000A"/>
        </w:rPr>
        <w:t>7. Time frame</w:t>
      </w:r>
      <w:r w:rsidRPr="00FC2C27">
        <w:rPr>
          <w:rFonts w:ascii="Garamond" w:hAnsi="Garamond"/>
          <w:b/>
          <w:color w:val="00000A"/>
        </w:rPr>
        <w:t>:</w:t>
      </w:r>
      <w:r w:rsidR="002601A5" w:rsidRPr="00FC2C27">
        <w:rPr>
          <w:rFonts w:ascii="Garamond" w:hAnsi="Garamond"/>
          <w:b/>
          <w:color w:val="00000A"/>
        </w:rPr>
        <w:t xml:space="preserve"> </w:t>
      </w:r>
      <w:r w:rsidR="002601A5" w:rsidRPr="00FC2C27">
        <w:rPr>
          <w:rFonts w:ascii="Garamond" w:hAnsi="Garamond"/>
          <w:bCs/>
          <w:color w:val="00000A"/>
        </w:rPr>
        <w:t>2 Days</w:t>
      </w:r>
    </w:p>
    <w:p w:rsidR="002601A5" w:rsidRPr="00FC2C27" w:rsidRDefault="002601A5">
      <w:pPr>
        <w:rPr>
          <w:rFonts w:ascii="Garamond" w:hAnsi="Garamond"/>
          <w:bCs/>
          <w:color w:val="00000A"/>
        </w:rPr>
      </w:pPr>
      <w:r w:rsidRPr="00FC2C27">
        <w:rPr>
          <w:rFonts w:ascii="Garamond" w:hAnsi="Garamond"/>
          <w:bCs/>
          <w:color w:val="00000A"/>
        </w:rPr>
        <w:t xml:space="preserve">                         1 st &amp; 2</w:t>
      </w:r>
      <w:r w:rsidRPr="00FC2C27">
        <w:rPr>
          <w:rFonts w:ascii="Garamond" w:hAnsi="Garamond"/>
          <w:bCs/>
          <w:color w:val="00000A"/>
          <w:vertAlign w:val="superscript"/>
        </w:rPr>
        <w:t>nd</w:t>
      </w:r>
      <w:r w:rsidRPr="00FC2C27">
        <w:rPr>
          <w:rFonts w:ascii="Garamond" w:hAnsi="Garamond"/>
          <w:bCs/>
          <w:color w:val="00000A"/>
        </w:rPr>
        <w:t xml:space="preserve"> of February 2016</w:t>
      </w:r>
    </w:p>
    <w:p w:rsidR="00477C4C" w:rsidRPr="00FC2C27" w:rsidRDefault="00477C4C">
      <w:pPr>
        <w:rPr>
          <w:rFonts w:ascii="Garamond" w:hAnsi="Garamond"/>
          <w:color w:val="00000A"/>
        </w:rPr>
      </w:pPr>
    </w:p>
    <w:p w:rsidR="00F66AD7" w:rsidRPr="00FC2C27" w:rsidRDefault="00F66AD7">
      <w:pPr>
        <w:rPr>
          <w:rFonts w:ascii="Garamond" w:hAnsi="Garamond"/>
          <w:color w:val="00000A"/>
          <w:u w:val="single"/>
        </w:rPr>
      </w:pPr>
    </w:p>
    <w:p w:rsidR="003F6C04" w:rsidRPr="00FC2C27" w:rsidRDefault="00903B29">
      <w:pPr>
        <w:rPr>
          <w:sz w:val="28"/>
          <w:szCs w:val="28"/>
          <w:u w:val="single"/>
        </w:rPr>
      </w:pPr>
      <w:r w:rsidRPr="00FC2C27">
        <w:rPr>
          <w:b/>
          <w:bCs/>
          <w:i/>
          <w:color w:val="00000A"/>
          <w:sz w:val="28"/>
          <w:szCs w:val="28"/>
          <w:u w:val="single"/>
        </w:rPr>
        <w:t xml:space="preserve">B. Profile of TI </w:t>
      </w:r>
    </w:p>
    <w:p w:rsidR="003F6C04" w:rsidRDefault="003F6C04"/>
    <w:p w:rsidR="003F6C04" w:rsidRPr="002601A5" w:rsidRDefault="00903B29">
      <w:pPr>
        <w:rPr>
          <w:iCs/>
        </w:rPr>
      </w:pPr>
      <w:r>
        <w:rPr>
          <w:b/>
          <w:i/>
          <w:color w:val="00000A"/>
        </w:rPr>
        <w:t xml:space="preserve">1. </w:t>
      </w:r>
      <w:r w:rsidRPr="002601A5">
        <w:rPr>
          <w:b/>
          <w:iCs/>
          <w:color w:val="00000A"/>
        </w:rPr>
        <w:t>Target Population Profile:</w:t>
      </w:r>
      <w:r w:rsidRPr="002601A5">
        <w:rPr>
          <w:iCs/>
          <w:color w:val="00000A"/>
        </w:rPr>
        <w:t xml:space="preserve"> FSW</w:t>
      </w:r>
    </w:p>
    <w:p w:rsidR="003F6C04" w:rsidRPr="002601A5" w:rsidRDefault="003F6C04">
      <w:pPr>
        <w:rPr>
          <w:iCs/>
        </w:rPr>
      </w:pPr>
    </w:p>
    <w:p w:rsidR="003F6C04" w:rsidRPr="002601A5" w:rsidRDefault="00903B29">
      <w:pPr>
        <w:rPr>
          <w:iCs/>
        </w:rPr>
      </w:pPr>
      <w:r w:rsidRPr="002601A5">
        <w:rPr>
          <w:b/>
          <w:iCs/>
          <w:color w:val="00000A"/>
        </w:rPr>
        <w:t>2. Type of Proje</w:t>
      </w:r>
      <w:r w:rsidR="0037097C">
        <w:rPr>
          <w:b/>
          <w:iCs/>
          <w:color w:val="00000A"/>
        </w:rPr>
        <w:t>ct:</w:t>
      </w:r>
      <w:r w:rsidR="0037097C">
        <w:rPr>
          <w:iCs/>
          <w:color w:val="00000A"/>
        </w:rPr>
        <w:t xml:space="preserve">  </w:t>
      </w:r>
      <w:r w:rsidRPr="002601A5">
        <w:rPr>
          <w:iCs/>
          <w:color w:val="00000A"/>
        </w:rPr>
        <w:t xml:space="preserve">Core </w:t>
      </w:r>
    </w:p>
    <w:p w:rsidR="003F6C04" w:rsidRPr="002601A5" w:rsidRDefault="003F6C04">
      <w:pPr>
        <w:rPr>
          <w:iCs/>
        </w:rPr>
      </w:pPr>
    </w:p>
    <w:p w:rsidR="00477C4C" w:rsidRDefault="00903B29">
      <w:pPr>
        <w:rPr>
          <w:b/>
          <w:iCs/>
          <w:color w:val="00000A"/>
        </w:rPr>
      </w:pPr>
      <w:r w:rsidRPr="002601A5">
        <w:rPr>
          <w:b/>
          <w:iCs/>
          <w:color w:val="00000A"/>
        </w:rPr>
        <w:t>3. Size of Target Group(s):</w:t>
      </w:r>
      <w:r w:rsidR="008D7A02">
        <w:rPr>
          <w:b/>
          <w:iCs/>
          <w:color w:val="00000A"/>
        </w:rPr>
        <w:t xml:space="preserve"> </w:t>
      </w:r>
    </w:p>
    <w:p w:rsidR="0037097C" w:rsidRDefault="0037097C">
      <w:pPr>
        <w:rPr>
          <w:b/>
          <w:iCs/>
          <w:color w:val="00000A"/>
        </w:rPr>
      </w:pPr>
    </w:p>
    <w:p w:rsidR="0097588B" w:rsidRPr="0037097C" w:rsidRDefault="0097588B" w:rsidP="0037097C">
      <w:pPr>
        <w:spacing w:line="360" w:lineRule="auto"/>
        <w:rPr>
          <w:rFonts w:ascii="Garamond" w:hAnsi="Garamond"/>
          <w:bCs/>
          <w:iCs/>
          <w:color w:val="00000A"/>
        </w:rPr>
      </w:pPr>
      <w:r>
        <w:rPr>
          <w:b/>
          <w:iCs/>
          <w:color w:val="00000A"/>
        </w:rPr>
        <w:t xml:space="preserve">   </w:t>
      </w:r>
      <w:r w:rsidRPr="0037097C">
        <w:rPr>
          <w:rFonts w:ascii="Garamond" w:hAnsi="Garamond"/>
          <w:bCs/>
          <w:iCs/>
          <w:color w:val="00000A"/>
        </w:rPr>
        <w:t xml:space="preserve">Target based on their proposal 2014-2016 is 1500. In 2014-2016 they have cut short the population into 1250. Now the registered population is </w:t>
      </w:r>
      <w:r w:rsidR="00556A92">
        <w:rPr>
          <w:rFonts w:ascii="Garamond" w:hAnsi="Garamond"/>
          <w:bCs/>
          <w:iCs/>
          <w:color w:val="00000A"/>
        </w:rPr>
        <w:t xml:space="preserve">1307 including </w:t>
      </w:r>
      <w:r w:rsidR="0037097C" w:rsidRPr="0037097C">
        <w:rPr>
          <w:rFonts w:ascii="Garamond" w:hAnsi="Garamond"/>
          <w:bCs/>
          <w:iCs/>
          <w:color w:val="00000A"/>
        </w:rPr>
        <w:t xml:space="preserve"> 57 new identification.</w:t>
      </w:r>
      <w:r w:rsidRPr="0037097C">
        <w:rPr>
          <w:rFonts w:ascii="Garamond" w:hAnsi="Garamond"/>
          <w:bCs/>
          <w:iCs/>
          <w:color w:val="00000A"/>
        </w:rPr>
        <w:t xml:space="preserve"> </w:t>
      </w:r>
    </w:p>
    <w:p w:rsidR="00F66AD7" w:rsidRDefault="00F66AD7">
      <w:pPr>
        <w:rPr>
          <w:color w:val="00000A"/>
        </w:rPr>
      </w:pPr>
    </w:p>
    <w:p w:rsidR="003F6C04" w:rsidRDefault="00903B29">
      <w:pPr>
        <w:rPr>
          <w:b/>
          <w:i/>
          <w:color w:val="00000A"/>
        </w:rPr>
      </w:pPr>
      <w:r>
        <w:rPr>
          <w:b/>
          <w:i/>
          <w:color w:val="00000A"/>
        </w:rPr>
        <w:t>4. Target Area</w:t>
      </w:r>
    </w:p>
    <w:p w:rsidR="00477C4C" w:rsidRDefault="00477C4C" w:rsidP="00477C4C">
      <w:pPr>
        <w:rPr>
          <w:color w:val="00000A"/>
        </w:rPr>
      </w:pPr>
    </w:p>
    <w:p w:rsidR="00BE300D" w:rsidRPr="0097588B" w:rsidRDefault="00BE300D" w:rsidP="00BE300D">
      <w:pPr>
        <w:pStyle w:val="ListParagraph"/>
        <w:numPr>
          <w:ilvl w:val="0"/>
          <w:numId w:val="13"/>
        </w:numPr>
        <w:tabs>
          <w:tab w:val="clear" w:pos="720"/>
        </w:tabs>
        <w:suppressAutoHyphens w:val="0"/>
        <w:spacing w:after="200" w:line="360" w:lineRule="auto"/>
        <w:contextualSpacing/>
        <w:rPr>
          <w:rFonts w:ascii="Garamond" w:hAnsi="Garamond"/>
        </w:rPr>
      </w:pPr>
      <w:r w:rsidRPr="0097588B">
        <w:rPr>
          <w:rFonts w:ascii="Garamond" w:hAnsi="Garamond"/>
        </w:rPr>
        <w:t>Neyyattinkara-Balaramapuram</w:t>
      </w:r>
      <w:r w:rsidRPr="0097588B">
        <w:rPr>
          <w:rFonts w:ascii="Garamond" w:hAnsi="Garamond"/>
        </w:rPr>
        <w:tab/>
      </w:r>
      <w:r w:rsidRPr="0097588B">
        <w:rPr>
          <w:rFonts w:ascii="Garamond" w:hAnsi="Garamond"/>
        </w:rPr>
        <w:tab/>
      </w:r>
    </w:p>
    <w:p w:rsidR="00BE300D" w:rsidRPr="0097588B" w:rsidRDefault="00BE300D" w:rsidP="00BE300D">
      <w:pPr>
        <w:pStyle w:val="ListParagraph"/>
        <w:numPr>
          <w:ilvl w:val="0"/>
          <w:numId w:val="13"/>
        </w:numPr>
        <w:tabs>
          <w:tab w:val="clear" w:pos="720"/>
        </w:tabs>
        <w:suppressAutoHyphens w:val="0"/>
        <w:spacing w:after="200" w:line="360" w:lineRule="auto"/>
        <w:ind w:left="810"/>
        <w:contextualSpacing/>
        <w:rPr>
          <w:rFonts w:ascii="Garamond" w:hAnsi="Garamond"/>
        </w:rPr>
      </w:pPr>
      <w:r w:rsidRPr="0097588B">
        <w:rPr>
          <w:rFonts w:ascii="Garamond" w:hAnsi="Garamond"/>
        </w:rPr>
        <w:t>Parassala</w:t>
      </w:r>
      <w:r w:rsidRPr="0097588B">
        <w:rPr>
          <w:rFonts w:ascii="Garamond" w:hAnsi="Garamond"/>
        </w:rPr>
        <w:tab/>
      </w:r>
      <w:r w:rsidRPr="0097588B">
        <w:rPr>
          <w:rFonts w:ascii="Garamond" w:hAnsi="Garamond"/>
        </w:rPr>
        <w:tab/>
      </w:r>
      <w:r w:rsidRPr="0097588B">
        <w:rPr>
          <w:rFonts w:ascii="Garamond" w:hAnsi="Garamond"/>
        </w:rPr>
        <w:tab/>
      </w:r>
      <w:r w:rsidRPr="0097588B">
        <w:rPr>
          <w:rFonts w:ascii="Garamond" w:hAnsi="Garamond"/>
        </w:rPr>
        <w:tab/>
      </w:r>
      <w:r w:rsidRPr="0097588B">
        <w:rPr>
          <w:rFonts w:ascii="Garamond" w:hAnsi="Garamond"/>
        </w:rPr>
        <w:tab/>
      </w:r>
    </w:p>
    <w:p w:rsidR="00BE300D" w:rsidRPr="0097588B" w:rsidRDefault="00BE300D" w:rsidP="00BE300D">
      <w:pPr>
        <w:pStyle w:val="ListParagraph"/>
        <w:numPr>
          <w:ilvl w:val="0"/>
          <w:numId w:val="13"/>
        </w:numPr>
        <w:tabs>
          <w:tab w:val="clear" w:pos="720"/>
        </w:tabs>
        <w:suppressAutoHyphens w:val="0"/>
        <w:spacing w:after="200" w:line="360" w:lineRule="auto"/>
        <w:ind w:left="810"/>
        <w:contextualSpacing/>
        <w:rPr>
          <w:rFonts w:ascii="Garamond" w:hAnsi="Garamond"/>
        </w:rPr>
      </w:pPr>
      <w:r w:rsidRPr="0097588B">
        <w:rPr>
          <w:rFonts w:ascii="Garamond" w:hAnsi="Garamond"/>
        </w:rPr>
        <w:t>Vellarada</w:t>
      </w:r>
      <w:r w:rsidRPr="0097588B">
        <w:rPr>
          <w:rFonts w:ascii="Garamond" w:hAnsi="Garamond"/>
        </w:rPr>
        <w:tab/>
      </w:r>
      <w:r w:rsidRPr="0097588B">
        <w:rPr>
          <w:rFonts w:ascii="Garamond" w:hAnsi="Garamond"/>
        </w:rPr>
        <w:tab/>
      </w:r>
      <w:r w:rsidRPr="0097588B">
        <w:rPr>
          <w:rFonts w:ascii="Garamond" w:hAnsi="Garamond"/>
        </w:rPr>
        <w:tab/>
      </w:r>
      <w:r w:rsidRPr="0097588B">
        <w:rPr>
          <w:rFonts w:ascii="Garamond" w:hAnsi="Garamond"/>
        </w:rPr>
        <w:tab/>
      </w:r>
    </w:p>
    <w:p w:rsidR="00BE300D" w:rsidRPr="0097588B" w:rsidRDefault="00BE300D" w:rsidP="00BE300D">
      <w:pPr>
        <w:pStyle w:val="ListParagraph"/>
        <w:numPr>
          <w:ilvl w:val="0"/>
          <w:numId w:val="13"/>
        </w:numPr>
        <w:tabs>
          <w:tab w:val="clear" w:pos="720"/>
        </w:tabs>
        <w:suppressAutoHyphens w:val="0"/>
        <w:spacing w:after="200" w:line="360" w:lineRule="auto"/>
        <w:ind w:left="810"/>
        <w:contextualSpacing/>
        <w:rPr>
          <w:rFonts w:ascii="Garamond" w:hAnsi="Garamond"/>
        </w:rPr>
      </w:pPr>
      <w:r w:rsidRPr="0097588B">
        <w:rPr>
          <w:rFonts w:ascii="Garamond" w:hAnsi="Garamond"/>
        </w:rPr>
        <w:t>Malayinkeezhu-Kattakada</w:t>
      </w:r>
      <w:r w:rsidRPr="0097588B">
        <w:rPr>
          <w:rFonts w:ascii="Garamond" w:hAnsi="Garamond"/>
        </w:rPr>
        <w:tab/>
      </w:r>
    </w:p>
    <w:p w:rsidR="00F66AD7" w:rsidRPr="0097588B" w:rsidRDefault="00BE300D" w:rsidP="00477C4C">
      <w:pPr>
        <w:pStyle w:val="ListParagraph"/>
        <w:numPr>
          <w:ilvl w:val="0"/>
          <w:numId w:val="13"/>
        </w:numPr>
        <w:tabs>
          <w:tab w:val="clear" w:pos="720"/>
        </w:tabs>
        <w:suppressAutoHyphens w:val="0"/>
        <w:spacing w:after="200" w:line="360" w:lineRule="auto"/>
        <w:ind w:left="810"/>
        <w:contextualSpacing/>
        <w:rPr>
          <w:rFonts w:ascii="Garamond" w:hAnsi="Garamond"/>
          <w:color w:val="00000A"/>
        </w:rPr>
      </w:pPr>
      <w:r w:rsidRPr="0097588B">
        <w:rPr>
          <w:rFonts w:ascii="Garamond" w:hAnsi="Garamond"/>
        </w:rPr>
        <w:t>Poovar-Vizhinjam</w:t>
      </w:r>
    </w:p>
    <w:p w:rsidR="00F66AD7" w:rsidRDefault="00F66AD7" w:rsidP="00477C4C">
      <w:pPr>
        <w:rPr>
          <w:color w:val="00000A"/>
        </w:rPr>
      </w:pPr>
    </w:p>
    <w:p w:rsidR="003F6C04" w:rsidRPr="003923C7" w:rsidRDefault="00903B29" w:rsidP="00477C4C">
      <w:pPr>
        <w:rPr>
          <w:rFonts w:ascii="Garamond" w:hAnsi="Garamond"/>
          <w:iCs/>
          <w:sz w:val="28"/>
          <w:szCs w:val="28"/>
        </w:rPr>
      </w:pPr>
      <w:r w:rsidRPr="003923C7">
        <w:rPr>
          <w:rFonts w:ascii="Garamond" w:hAnsi="Garamond"/>
          <w:b/>
          <w:bCs/>
          <w:iCs/>
          <w:color w:val="00000A"/>
          <w:sz w:val="28"/>
          <w:szCs w:val="28"/>
        </w:rPr>
        <w:t xml:space="preserve">C. </w:t>
      </w:r>
      <w:r w:rsidRPr="00FC2C27">
        <w:rPr>
          <w:rFonts w:ascii="Garamond" w:hAnsi="Garamond"/>
          <w:b/>
          <w:bCs/>
          <w:i/>
          <w:color w:val="00000A"/>
          <w:sz w:val="28"/>
          <w:szCs w:val="28"/>
          <w:u w:val="single"/>
        </w:rPr>
        <w:t>Key Findings and recommendations on Various Project Components</w:t>
      </w:r>
      <w:r w:rsidRPr="003923C7">
        <w:rPr>
          <w:rFonts w:ascii="Garamond" w:hAnsi="Garamond"/>
          <w:b/>
          <w:bCs/>
          <w:iCs/>
          <w:color w:val="00000A"/>
          <w:sz w:val="28"/>
          <w:szCs w:val="28"/>
        </w:rPr>
        <w:t xml:space="preserve"> </w:t>
      </w:r>
    </w:p>
    <w:p w:rsidR="003F6C04" w:rsidRDefault="003F6C04"/>
    <w:p w:rsidR="003F6C04" w:rsidRPr="00FC2C27" w:rsidRDefault="00903B29" w:rsidP="00477C4C">
      <w:pPr>
        <w:pStyle w:val="ListParagraph"/>
        <w:numPr>
          <w:ilvl w:val="0"/>
          <w:numId w:val="6"/>
        </w:numPr>
        <w:rPr>
          <w:rFonts w:ascii="Garamond" w:hAnsi="Garamond"/>
          <w:b/>
          <w:bCs/>
          <w:iCs/>
          <w:color w:val="00000A"/>
        </w:rPr>
      </w:pPr>
      <w:r w:rsidRPr="00FC2C27">
        <w:rPr>
          <w:rFonts w:ascii="Garamond" w:hAnsi="Garamond"/>
          <w:b/>
          <w:bCs/>
          <w:iCs/>
          <w:color w:val="00000A"/>
        </w:rPr>
        <w:t xml:space="preserve">Organizational support to the programme </w:t>
      </w:r>
    </w:p>
    <w:p w:rsidR="00477C4C" w:rsidRDefault="00477C4C" w:rsidP="00477C4C">
      <w:pPr>
        <w:pStyle w:val="ListParagraph"/>
        <w:ind w:left="1080"/>
      </w:pPr>
    </w:p>
    <w:p w:rsidR="00E06E4C" w:rsidRPr="00C61A94" w:rsidRDefault="00204C2D" w:rsidP="00C61A94">
      <w:pPr>
        <w:pStyle w:val="Default"/>
        <w:spacing w:line="360" w:lineRule="auto"/>
        <w:jc w:val="both"/>
        <w:rPr>
          <w:rFonts w:ascii="Garamond" w:hAnsi="Garamond" w:cstheme="minorHAnsi"/>
        </w:rPr>
      </w:pPr>
      <w:r>
        <w:t xml:space="preserve"> </w:t>
      </w:r>
      <w:r w:rsidR="00E06E4C" w:rsidRPr="00C61A94">
        <w:rPr>
          <w:rFonts w:ascii="Garamond" w:hAnsi="Garamond"/>
        </w:rPr>
        <w:t>T</w:t>
      </w:r>
      <w:r w:rsidR="00E06E4C" w:rsidRPr="00C61A94">
        <w:rPr>
          <w:rFonts w:ascii="Garamond" w:hAnsi="Garamond" w:cstheme="minorHAnsi"/>
        </w:rPr>
        <w:t>he NGO members are involving in the project ac</w:t>
      </w:r>
      <w:r w:rsidR="00323E28" w:rsidRPr="00C61A94">
        <w:rPr>
          <w:rFonts w:ascii="Garamond" w:hAnsi="Garamond" w:cstheme="minorHAnsi"/>
        </w:rPr>
        <w:t>tivities especially in advocacy</w:t>
      </w:r>
      <w:r w:rsidR="007963C4">
        <w:rPr>
          <w:rFonts w:ascii="Garamond" w:hAnsi="Garamond" w:cstheme="minorHAnsi"/>
        </w:rPr>
        <w:t xml:space="preserve"> programmes</w:t>
      </w:r>
      <w:r w:rsidR="00323E28" w:rsidRPr="00C61A94">
        <w:rPr>
          <w:rFonts w:ascii="Garamond" w:hAnsi="Garamond" w:cstheme="minorHAnsi"/>
        </w:rPr>
        <w:t xml:space="preserve">. </w:t>
      </w:r>
      <w:r w:rsidR="00E06E4C" w:rsidRPr="00C61A94">
        <w:rPr>
          <w:rFonts w:ascii="Garamond" w:hAnsi="Garamond" w:cstheme="minorHAnsi"/>
        </w:rPr>
        <w:t>P</w:t>
      </w:r>
      <w:r w:rsidR="002C481E" w:rsidRPr="00C61A94">
        <w:rPr>
          <w:rFonts w:ascii="Garamond" w:hAnsi="Garamond" w:cstheme="minorHAnsi"/>
        </w:rPr>
        <w:t>roject Director</w:t>
      </w:r>
      <w:r w:rsidR="00E06E4C" w:rsidRPr="00C61A94">
        <w:rPr>
          <w:rFonts w:ascii="Garamond" w:hAnsi="Garamond" w:cstheme="minorHAnsi"/>
        </w:rPr>
        <w:t xml:space="preserve"> himself involving in program monitoring. </w:t>
      </w:r>
      <w:r w:rsidR="002C481E" w:rsidRPr="00C61A94">
        <w:rPr>
          <w:rFonts w:ascii="Garamond" w:hAnsi="Garamond" w:cstheme="minorHAnsi"/>
        </w:rPr>
        <w:t>Project Director</w:t>
      </w:r>
      <w:r w:rsidR="00323E28" w:rsidRPr="00C61A94">
        <w:rPr>
          <w:rFonts w:ascii="Garamond" w:hAnsi="Garamond" w:cstheme="minorHAnsi"/>
        </w:rPr>
        <w:t xml:space="preserve"> is representing for the </w:t>
      </w:r>
      <w:r w:rsidR="00323E28" w:rsidRPr="00C61A94">
        <w:rPr>
          <w:rFonts w:ascii="Garamond" w:hAnsi="Garamond" w:cstheme="minorHAnsi"/>
        </w:rPr>
        <w:lastRenderedPageBreak/>
        <w:t>NGO and he has attended all the monthly meetings of projects. PD is involving in day to day activities and monitoring of the project.</w:t>
      </w:r>
      <w:r w:rsidR="002C481E" w:rsidRPr="00C61A94">
        <w:rPr>
          <w:rFonts w:ascii="Garamond" w:hAnsi="Garamond" w:cstheme="minorHAnsi"/>
        </w:rPr>
        <w:t xml:space="preserve"> </w:t>
      </w:r>
      <w:r w:rsidR="00323E28" w:rsidRPr="00C61A94">
        <w:rPr>
          <w:rFonts w:ascii="Garamond" w:hAnsi="Garamond" w:cstheme="minorHAnsi"/>
        </w:rPr>
        <w:t>A</w:t>
      </w:r>
      <w:r w:rsidR="00E06E4C" w:rsidRPr="00C61A94">
        <w:rPr>
          <w:rFonts w:ascii="Garamond" w:hAnsi="Garamond" w:cstheme="minorHAnsi"/>
        </w:rPr>
        <w:t xml:space="preserve">dvocacy activity by the NGO found good and visible. </w:t>
      </w:r>
    </w:p>
    <w:p w:rsidR="00F66AD7" w:rsidRPr="00C61A94" w:rsidRDefault="00F66AD7">
      <w:pPr>
        <w:rPr>
          <w:rFonts w:ascii="Garamond" w:hAnsi="Garamond"/>
        </w:rPr>
      </w:pPr>
    </w:p>
    <w:p w:rsidR="003F6C04" w:rsidRPr="00C61A94" w:rsidRDefault="00903B29">
      <w:pPr>
        <w:rPr>
          <w:rFonts w:ascii="Garamond" w:hAnsi="Garamond"/>
          <w:b/>
          <w:bCs/>
          <w:i/>
          <w:color w:val="00000A"/>
        </w:rPr>
      </w:pPr>
      <w:r w:rsidRPr="00C61A94">
        <w:rPr>
          <w:rFonts w:ascii="Garamond" w:hAnsi="Garamond"/>
          <w:b/>
          <w:bCs/>
          <w:i/>
          <w:color w:val="00000A"/>
        </w:rPr>
        <w:t xml:space="preserve">2. </w:t>
      </w:r>
      <w:r w:rsidRPr="00FC2C27">
        <w:rPr>
          <w:rFonts w:ascii="Garamond" w:hAnsi="Garamond"/>
          <w:b/>
          <w:bCs/>
          <w:iCs/>
          <w:color w:val="00000A"/>
        </w:rPr>
        <w:t>Organizational Capacity</w:t>
      </w:r>
      <w:r w:rsidRPr="00C61A94">
        <w:rPr>
          <w:rFonts w:ascii="Garamond" w:hAnsi="Garamond"/>
          <w:b/>
          <w:bCs/>
          <w:i/>
          <w:color w:val="00000A"/>
        </w:rPr>
        <w:t xml:space="preserve"> </w:t>
      </w:r>
    </w:p>
    <w:p w:rsidR="003F6C04" w:rsidRPr="00C61A94" w:rsidRDefault="003F6C04">
      <w:pPr>
        <w:rPr>
          <w:rFonts w:ascii="Garamond" w:hAnsi="Garamond"/>
        </w:rPr>
      </w:pPr>
    </w:p>
    <w:p w:rsidR="003F6C04" w:rsidRPr="00FC2C27" w:rsidRDefault="00903B29" w:rsidP="00FE2343">
      <w:pPr>
        <w:pStyle w:val="ListParagraph"/>
        <w:numPr>
          <w:ilvl w:val="0"/>
          <w:numId w:val="14"/>
        </w:numPr>
        <w:rPr>
          <w:rFonts w:ascii="Garamond" w:hAnsi="Garamond"/>
          <w:b/>
          <w:iCs/>
          <w:color w:val="00000A"/>
        </w:rPr>
      </w:pPr>
      <w:r w:rsidRPr="00FC2C27">
        <w:rPr>
          <w:rFonts w:ascii="Garamond" w:hAnsi="Garamond"/>
          <w:b/>
          <w:iCs/>
          <w:color w:val="00000A"/>
        </w:rPr>
        <w:t xml:space="preserve">Human resources </w:t>
      </w:r>
    </w:p>
    <w:p w:rsidR="00FE2343" w:rsidRPr="00C61A94" w:rsidRDefault="00FE2343" w:rsidP="00FE2343">
      <w:pPr>
        <w:pStyle w:val="ListParagraph"/>
        <w:rPr>
          <w:rFonts w:ascii="Garamond" w:hAnsi="Garamond"/>
        </w:rPr>
      </w:pPr>
    </w:p>
    <w:p w:rsidR="00C61A94" w:rsidRDefault="003836B9" w:rsidP="003836B9">
      <w:pPr>
        <w:spacing w:line="240" w:lineRule="auto"/>
        <w:jc w:val="both"/>
        <w:rPr>
          <w:rFonts w:ascii="Garamond" w:hAnsi="Garamond"/>
          <w:color w:val="000000" w:themeColor="text1"/>
        </w:rPr>
      </w:pPr>
      <w:r w:rsidRPr="00C61A94">
        <w:rPr>
          <w:rFonts w:ascii="Garamond" w:hAnsi="Garamond"/>
          <w:color w:val="000000" w:themeColor="text1"/>
        </w:rPr>
        <w:t xml:space="preserve">All positions except the post of project manager </w:t>
      </w:r>
      <w:r w:rsidR="007963C4" w:rsidRPr="00C61A94">
        <w:rPr>
          <w:rFonts w:ascii="Garamond" w:hAnsi="Garamond"/>
          <w:color w:val="000000" w:themeColor="text1"/>
        </w:rPr>
        <w:t>have</w:t>
      </w:r>
      <w:r w:rsidRPr="00C61A94">
        <w:rPr>
          <w:rFonts w:ascii="Garamond" w:hAnsi="Garamond"/>
          <w:color w:val="000000" w:themeColor="text1"/>
        </w:rPr>
        <w:t xml:space="preserve"> been filled. Currently the project team consists of </w:t>
      </w:r>
    </w:p>
    <w:p w:rsidR="00C61A94" w:rsidRPr="00C61A94" w:rsidRDefault="00C61A94" w:rsidP="003836B9">
      <w:pPr>
        <w:spacing w:line="240" w:lineRule="auto"/>
        <w:jc w:val="both"/>
        <w:rPr>
          <w:rFonts w:ascii="Garamond" w:hAnsi="Garamond"/>
          <w:color w:val="000000" w:themeColor="text1"/>
        </w:rPr>
      </w:pPr>
    </w:p>
    <w:p w:rsidR="00C61A94" w:rsidRPr="00C61A94" w:rsidRDefault="00C61A94" w:rsidP="003836B9">
      <w:pPr>
        <w:spacing w:line="240" w:lineRule="auto"/>
        <w:jc w:val="both"/>
        <w:rPr>
          <w:rFonts w:ascii="Garamond" w:hAnsi="Garamond"/>
          <w:color w:val="000000" w:themeColor="text1"/>
        </w:rPr>
      </w:pPr>
      <w:r w:rsidRPr="00C61A94">
        <w:rPr>
          <w:rFonts w:ascii="Garamond" w:hAnsi="Garamond"/>
          <w:color w:val="000000" w:themeColor="text1"/>
        </w:rPr>
        <w:t xml:space="preserve">                 </w:t>
      </w:r>
      <w:r w:rsidR="003836B9" w:rsidRPr="00C61A94">
        <w:rPr>
          <w:rFonts w:ascii="Garamond" w:hAnsi="Garamond"/>
          <w:color w:val="000000" w:themeColor="text1"/>
        </w:rPr>
        <w:t xml:space="preserve"> M&amp; E cum accountant</w:t>
      </w:r>
      <w:r w:rsidRPr="00C61A94">
        <w:rPr>
          <w:rFonts w:ascii="Garamond" w:hAnsi="Garamond"/>
          <w:color w:val="000000" w:themeColor="text1"/>
        </w:rPr>
        <w:t>-1</w:t>
      </w:r>
    </w:p>
    <w:p w:rsidR="00C61A94" w:rsidRPr="00C61A94" w:rsidRDefault="00C61A94" w:rsidP="003836B9">
      <w:pPr>
        <w:spacing w:line="240" w:lineRule="auto"/>
        <w:jc w:val="both"/>
        <w:rPr>
          <w:rFonts w:ascii="Garamond" w:hAnsi="Garamond"/>
          <w:color w:val="000000" w:themeColor="text1"/>
        </w:rPr>
      </w:pPr>
      <w:r w:rsidRPr="00C61A94">
        <w:rPr>
          <w:rFonts w:ascii="Garamond" w:hAnsi="Garamond"/>
          <w:color w:val="000000" w:themeColor="text1"/>
        </w:rPr>
        <w:t xml:space="preserve">                                         </w:t>
      </w:r>
      <w:r w:rsidR="003836B9" w:rsidRPr="00C61A94">
        <w:rPr>
          <w:rFonts w:ascii="Garamond" w:hAnsi="Garamond"/>
          <w:color w:val="000000" w:themeColor="text1"/>
        </w:rPr>
        <w:t xml:space="preserve"> </w:t>
      </w:r>
      <w:r w:rsidR="00886685">
        <w:rPr>
          <w:rFonts w:ascii="Garamond" w:hAnsi="Garamond"/>
          <w:color w:val="000000" w:themeColor="text1"/>
        </w:rPr>
        <w:t xml:space="preserve"> </w:t>
      </w:r>
      <w:r w:rsidRPr="00C61A94">
        <w:rPr>
          <w:rFonts w:ascii="Garamond" w:hAnsi="Garamond"/>
          <w:color w:val="000000" w:themeColor="text1"/>
        </w:rPr>
        <w:t xml:space="preserve">Nurse -1 </w:t>
      </w:r>
    </w:p>
    <w:p w:rsidR="00C61A94" w:rsidRDefault="00C61A94" w:rsidP="003836B9">
      <w:pPr>
        <w:spacing w:line="240" w:lineRule="auto"/>
        <w:jc w:val="both"/>
        <w:rPr>
          <w:rFonts w:ascii="Garamond" w:hAnsi="Garamond"/>
          <w:color w:val="000000" w:themeColor="text1"/>
        </w:rPr>
      </w:pPr>
      <w:r w:rsidRPr="00C61A94">
        <w:rPr>
          <w:rFonts w:ascii="Garamond" w:hAnsi="Garamond"/>
          <w:color w:val="000000" w:themeColor="text1"/>
        </w:rPr>
        <w:t xml:space="preserve">                         O</w:t>
      </w:r>
      <w:r w:rsidR="003836B9" w:rsidRPr="00C61A94">
        <w:rPr>
          <w:rFonts w:ascii="Garamond" w:hAnsi="Garamond"/>
          <w:color w:val="000000" w:themeColor="text1"/>
        </w:rPr>
        <w:t>ut</w:t>
      </w:r>
      <w:r w:rsidRPr="00C61A94">
        <w:rPr>
          <w:rFonts w:ascii="Garamond" w:hAnsi="Garamond"/>
          <w:color w:val="000000" w:themeColor="text1"/>
        </w:rPr>
        <w:t xml:space="preserve">reach </w:t>
      </w:r>
      <w:r w:rsidR="003836B9" w:rsidRPr="00C61A94">
        <w:rPr>
          <w:rFonts w:ascii="Garamond" w:hAnsi="Garamond"/>
          <w:color w:val="000000" w:themeColor="text1"/>
        </w:rPr>
        <w:t>workers</w:t>
      </w:r>
      <w:r w:rsidRPr="00C61A94">
        <w:rPr>
          <w:rFonts w:ascii="Garamond" w:hAnsi="Garamond"/>
          <w:color w:val="000000" w:themeColor="text1"/>
        </w:rPr>
        <w:t>-5</w:t>
      </w:r>
    </w:p>
    <w:p w:rsidR="00C61A94" w:rsidRPr="00C61A94" w:rsidRDefault="00C61A94" w:rsidP="003836B9">
      <w:pPr>
        <w:spacing w:line="240" w:lineRule="auto"/>
        <w:jc w:val="both"/>
        <w:rPr>
          <w:rFonts w:ascii="Garamond" w:hAnsi="Garamond"/>
          <w:color w:val="000000" w:themeColor="text1"/>
        </w:rPr>
      </w:pPr>
    </w:p>
    <w:p w:rsidR="00C57B87" w:rsidRPr="00C57B87" w:rsidRDefault="00C61A94" w:rsidP="00C61A94">
      <w:pPr>
        <w:spacing w:line="360" w:lineRule="auto"/>
        <w:jc w:val="both"/>
        <w:rPr>
          <w:rFonts w:ascii="Garamond" w:hAnsi="Garamond"/>
          <w:color w:val="00000A"/>
        </w:rPr>
      </w:pPr>
      <w:r w:rsidRPr="00C61A94">
        <w:rPr>
          <w:rFonts w:ascii="Garamond" w:hAnsi="Garamond"/>
        </w:rPr>
        <w:t xml:space="preserve">The organization has HR policy &amp; the appointment letters were issued along with the detailed job descriptions to the staff of the project. The attendance register was found in place and leave file maintained and majority of </w:t>
      </w:r>
      <w:r w:rsidR="00C57B87" w:rsidRPr="00C61A94">
        <w:rPr>
          <w:rFonts w:ascii="Garamond" w:hAnsi="Garamond"/>
        </w:rPr>
        <w:t>the leave</w:t>
      </w:r>
      <w:r w:rsidRPr="00C61A94">
        <w:rPr>
          <w:rFonts w:ascii="Garamond" w:hAnsi="Garamond"/>
        </w:rPr>
        <w:t xml:space="preserve"> letters are there.</w:t>
      </w:r>
      <w:r w:rsidR="002A3B8E">
        <w:rPr>
          <w:rFonts w:ascii="Garamond" w:hAnsi="Garamond"/>
        </w:rPr>
        <w:t xml:space="preserve"> NGO gives</w:t>
      </w:r>
      <w:r w:rsidRPr="00C61A94">
        <w:rPr>
          <w:rFonts w:ascii="Garamond" w:hAnsi="Garamond"/>
        </w:rPr>
        <w:t xml:space="preserve"> induction training to new staffs immediately after recruitment.</w:t>
      </w:r>
      <w:r w:rsidR="00323E28" w:rsidRPr="00C61A94">
        <w:rPr>
          <w:rFonts w:ascii="Garamond" w:hAnsi="Garamond"/>
          <w:color w:val="00000A"/>
        </w:rPr>
        <w:t>.</w:t>
      </w:r>
      <w:r w:rsidR="002A3B8E">
        <w:rPr>
          <w:rFonts w:ascii="Garamond" w:hAnsi="Garamond"/>
          <w:color w:val="00000A"/>
        </w:rPr>
        <w:t xml:space="preserve"> </w:t>
      </w:r>
      <w:r w:rsidR="00122148" w:rsidRPr="00C61A94">
        <w:rPr>
          <w:rFonts w:ascii="Garamond" w:hAnsi="Garamond"/>
          <w:color w:val="00000A"/>
        </w:rPr>
        <w:t xml:space="preserve">The conceptual clarity of staff </w:t>
      </w:r>
      <w:r w:rsidRPr="00C61A94">
        <w:rPr>
          <w:rFonts w:ascii="Garamond" w:hAnsi="Garamond"/>
          <w:color w:val="00000A"/>
        </w:rPr>
        <w:t>e</w:t>
      </w:r>
      <w:r w:rsidR="00122148" w:rsidRPr="00C61A94">
        <w:rPr>
          <w:rFonts w:ascii="Garamond" w:hAnsi="Garamond"/>
          <w:color w:val="00000A"/>
        </w:rPr>
        <w:t>s</w:t>
      </w:r>
      <w:r w:rsidRPr="00C61A94">
        <w:rPr>
          <w:rFonts w:ascii="Garamond" w:hAnsi="Garamond"/>
          <w:color w:val="00000A"/>
        </w:rPr>
        <w:t xml:space="preserve">pecially ORWs </w:t>
      </w:r>
      <w:r w:rsidR="00C57B87">
        <w:rPr>
          <w:rFonts w:ascii="Garamond" w:hAnsi="Garamond"/>
          <w:color w:val="00000A"/>
        </w:rPr>
        <w:t>s</w:t>
      </w:r>
      <w:r w:rsidR="00122148" w:rsidRPr="00C61A94">
        <w:rPr>
          <w:rFonts w:ascii="Garamond" w:hAnsi="Garamond"/>
          <w:color w:val="00000A"/>
        </w:rPr>
        <w:t>hould be improved</w:t>
      </w:r>
      <w:r w:rsidR="00C57B87">
        <w:rPr>
          <w:rFonts w:ascii="Garamond" w:hAnsi="Garamond"/>
          <w:color w:val="00000A"/>
        </w:rPr>
        <w:t>.</w:t>
      </w:r>
      <w:r w:rsidR="00C57B87" w:rsidRPr="00C57B87">
        <w:rPr>
          <w:rFonts w:ascii="Trebuchet MS" w:hAnsi="Trebuchet MS"/>
          <w:color w:val="000000" w:themeColor="text1"/>
          <w:sz w:val="22"/>
          <w:szCs w:val="22"/>
        </w:rPr>
        <w:t xml:space="preserve"> </w:t>
      </w:r>
      <w:r w:rsidR="00C57B87" w:rsidRPr="00C57B87">
        <w:rPr>
          <w:rFonts w:ascii="Garamond" w:hAnsi="Garamond"/>
          <w:color w:val="000000" w:themeColor="text1"/>
        </w:rPr>
        <w:t>The ratio between ORW-PE-HRG is maintained as per the norm</w:t>
      </w:r>
      <w:r w:rsidR="00C57B87" w:rsidRPr="00011D7C">
        <w:rPr>
          <w:rFonts w:ascii="Trebuchet MS" w:hAnsi="Trebuchet MS"/>
          <w:color w:val="000000" w:themeColor="text1"/>
          <w:sz w:val="22"/>
          <w:szCs w:val="22"/>
        </w:rPr>
        <w:t>.</w:t>
      </w:r>
      <w:r w:rsidR="00C57B87">
        <w:rPr>
          <w:rFonts w:ascii="Trebuchet MS" w:hAnsi="Trebuchet MS"/>
          <w:color w:val="000000" w:themeColor="text1"/>
          <w:sz w:val="22"/>
          <w:szCs w:val="22"/>
        </w:rPr>
        <w:t xml:space="preserve"> </w:t>
      </w:r>
      <w:r w:rsidR="002B712F">
        <w:rPr>
          <w:rFonts w:ascii="Trebuchet MS" w:hAnsi="Trebuchet MS"/>
          <w:color w:val="000000" w:themeColor="text1"/>
          <w:sz w:val="22"/>
          <w:szCs w:val="22"/>
        </w:rPr>
        <w:t>In the a</w:t>
      </w:r>
      <w:r w:rsidR="00C57B87" w:rsidRPr="00C57B87">
        <w:rPr>
          <w:rFonts w:ascii="Garamond" w:hAnsi="Garamond"/>
          <w:color w:val="000000" w:themeColor="text1"/>
        </w:rPr>
        <w:t>bsence of Manager</w:t>
      </w:r>
      <w:r w:rsidR="002B712F">
        <w:rPr>
          <w:rFonts w:ascii="Garamond" w:hAnsi="Garamond"/>
          <w:color w:val="000000" w:themeColor="text1"/>
        </w:rPr>
        <w:t>,</w:t>
      </w:r>
      <w:r w:rsidR="00C57B87" w:rsidRPr="00C57B87">
        <w:rPr>
          <w:rFonts w:ascii="Garamond" w:hAnsi="Garamond"/>
          <w:color w:val="000000" w:themeColor="text1"/>
        </w:rPr>
        <w:t xml:space="preserve"> M&amp;E cum accountant is taking overall management of the programme and sometimes this leads to compromise the roles and responsibilities of M &amp;E. </w:t>
      </w:r>
    </w:p>
    <w:p w:rsidR="003F6C04" w:rsidRPr="00FC2C27" w:rsidRDefault="00122148" w:rsidP="00C61A94">
      <w:pPr>
        <w:spacing w:line="360" w:lineRule="auto"/>
        <w:jc w:val="both"/>
        <w:rPr>
          <w:rFonts w:ascii="Garamond" w:hAnsi="Garamond"/>
          <w:color w:val="000000" w:themeColor="text1"/>
        </w:rPr>
      </w:pPr>
      <w:r w:rsidRPr="00C61A94">
        <w:rPr>
          <w:rFonts w:ascii="Garamond" w:hAnsi="Garamond"/>
          <w:color w:val="00000A"/>
        </w:rPr>
        <w:t xml:space="preserve"> </w:t>
      </w:r>
    </w:p>
    <w:p w:rsidR="003F6C04" w:rsidRPr="00FC2C27" w:rsidRDefault="00903B29" w:rsidP="00140780">
      <w:pPr>
        <w:pStyle w:val="ListParagraph"/>
        <w:numPr>
          <w:ilvl w:val="0"/>
          <w:numId w:val="14"/>
        </w:numPr>
        <w:rPr>
          <w:rFonts w:ascii="Garamond" w:hAnsi="Garamond"/>
          <w:b/>
          <w:color w:val="00000A"/>
        </w:rPr>
      </w:pPr>
      <w:r w:rsidRPr="00FC2C27">
        <w:rPr>
          <w:rFonts w:ascii="Garamond" w:hAnsi="Garamond"/>
          <w:b/>
          <w:color w:val="00000A"/>
        </w:rPr>
        <w:t>Capacity building</w:t>
      </w:r>
    </w:p>
    <w:p w:rsidR="00140780" w:rsidRDefault="00140780" w:rsidP="00140780">
      <w:pPr>
        <w:rPr>
          <w:b/>
          <w:color w:val="00000A"/>
        </w:rPr>
      </w:pPr>
    </w:p>
    <w:p w:rsidR="00827CC8" w:rsidRPr="00827CC8" w:rsidRDefault="00827CC8" w:rsidP="00827CC8">
      <w:pPr>
        <w:spacing w:line="360" w:lineRule="auto"/>
        <w:rPr>
          <w:rFonts w:ascii="Garamond" w:hAnsi="Garamond"/>
          <w:bCs/>
          <w:color w:val="00000A"/>
        </w:rPr>
      </w:pPr>
      <w:r w:rsidRPr="00827CC8">
        <w:rPr>
          <w:rFonts w:ascii="Garamond" w:hAnsi="Garamond"/>
          <w:bCs/>
          <w:color w:val="00000A"/>
        </w:rPr>
        <w:t>Training register and training reports are maintained by the project. During 2014-2015 the project conducted training for the new PEs. Apart from that team gets training from KSACS/STRC. They opined that recently the number of capacity building programme by KSACS/STRC has reduced</w:t>
      </w:r>
      <w:r w:rsidR="0013073A">
        <w:rPr>
          <w:rFonts w:ascii="Garamond" w:hAnsi="Garamond"/>
          <w:bCs/>
          <w:color w:val="00000A"/>
        </w:rPr>
        <w:t>. There is no followup training</w:t>
      </w:r>
      <w:r w:rsidRPr="00827CC8">
        <w:rPr>
          <w:rFonts w:ascii="Garamond" w:hAnsi="Garamond"/>
          <w:bCs/>
          <w:color w:val="00000A"/>
        </w:rPr>
        <w:t xml:space="preserve"> at the project level.</w:t>
      </w:r>
    </w:p>
    <w:p w:rsidR="003F6C04" w:rsidRPr="00FC2C27" w:rsidRDefault="003F6C04">
      <w:pPr>
        <w:rPr>
          <w:rFonts w:ascii="Garamond" w:hAnsi="Garamond"/>
        </w:rPr>
      </w:pPr>
    </w:p>
    <w:p w:rsidR="003F6C04" w:rsidRPr="00FC2C27" w:rsidRDefault="00903B29">
      <w:pPr>
        <w:rPr>
          <w:rFonts w:ascii="Garamond" w:hAnsi="Garamond"/>
        </w:rPr>
      </w:pPr>
      <w:r w:rsidRPr="00FC2C27">
        <w:rPr>
          <w:rFonts w:ascii="Garamond" w:hAnsi="Garamond"/>
          <w:b/>
          <w:color w:val="00000A"/>
        </w:rPr>
        <w:t xml:space="preserve">c. Infrastructure of the Organization </w:t>
      </w:r>
    </w:p>
    <w:p w:rsidR="003F6C04" w:rsidRDefault="003F6C04"/>
    <w:p w:rsidR="009F5783" w:rsidRPr="00B80616" w:rsidRDefault="00CC492E" w:rsidP="0034348A">
      <w:pPr>
        <w:spacing w:line="360" w:lineRule="auto"/>
        <w:jc w:val="both"/>
        <w:rPr>
          <w:rFonts w:ascii="Garamond" w:hAnsi="Garamond"/>
        </w:rPr>
      </w:pPr>
      <w:r w:rsidRPr="00B80616">
        <w:rPr>
          <w:rFonts w:ascii="Garamond" w:hAnsi="Garamond"/>
          <w:color w:val="00000A"/>
        </w:rPr>
        <w:t xml:space="preserve">Visibility and access of the project office is good. It is located near </w:t>
      </w:r>
      <w:r w:rsidR="009F5783" w:rsidRPr="00B80616">
        <w:rPr>
          <w:rFonts w:ascii="Garamond" w:hAnsi="Garamond"/>
          <w:color w:val="00000A"/>
        </w:rPr>
        <w:t xml:space="preserve">to the main bus stand and it makes easy access to the office. </w:t>
      </w:r>
      <w:r w:rsidRPr="00B80616">
        <w:rPr>
          <w:rFonts w:ascii="Garamond" w:hAnsi="Garamond"/>
          <w:color w:val="00000A"/>
        </w:rPr>
        <w:t>The office is placed in the 1</w:t>
      </w:r>
      <w:r w:rsidRPr="00B80616">
        <w:rPr>
          <w:rFonts w:ascii="Garamond" w:hAnsi="Garamond"/>
          <w:color w:val="00000A"/>
          <w:vertAlign w:val="superscript"/>
        </w:rPr>
        <w:t>st</w:t>
      </w:r>
      <w:r w:rsidRPr="00B80616">
        <w:rPr>
          <w:rFonts w:ascii="Garamond" w:hAnsi="Garamond"/>
          <w:color w:val="00000A"/>
        </w:rPr>
        <w:t xml:space="preserve"> floor of the building. The 2</w:t>
      </w:r>
      <w:r w:rsidRPr="00B80616">
        <w:rPr>
          <w:rFonts w:ascii="Garamond" w:hAnsi="Garamond"/>
          <w:color w:val="00000A"/>
          <w:vertAlign w:val="superscript"/>
        </w:rPr>
        <w:t>nd</w:t>
      </w:r>
      <w:r w:rsidRPr="00B80616">
        <w:rPr>
          <w:rFonts w:ascii="Garamond" w:hAnsi="Garamond"/>
          <w:color w:val="00000A"/>
        </w:rPr>
        <w:t xml:space="preserve"> floor functions as the DIC and is</w:t>
      </w:r>
      <w:r w:rsidR="00441293">
        <w:rPr>
          <w:rFonts w:ascii="Garamond" w:hAnsi="Garamond"/>
          <w:color w:val="00000A"/>
        </w:rPr>
        <w:t xml:space="preserve"> exclusively for the community. R</w:t>
      </w:r>
      <w:r w:rsidR="00D930CC" w:rsidRPr="00B80616">
        <w:rPr>
          <w:rFonts w:ascii="Garamond" w:hAnsi="Garamond"/>
          <w:color w:val="00000A"/>
        </w:rPr>
        <w:t>ecreation facility such as television is</w:t>
      </w:r>
      <w:r w:rsidRPr="00B80616">
        <w:rPr>
          <w:rFonts w:ascii="Garamond" w:hAnsi="Garamond"/>
          <w:color w:val="00000A"/>
        </w:rPr>
        <w:t xml:space="preserve"> there. Day time HRGs come and take rest in the DIC.</w:t>
      </w:r>
      <w:r w:rsidR="00B80616" w:rsidRPr="00B80616">
        <w:rPr>
          <w:rFonts w:ascii="Garamond" w:hAnsi="Garamond"/>
          <w:color w:val="00000A"/>
        </w:rPr>
        <w:t xml:space="preserve"> Sufficient furniture</w:t>
      </w:r>
      <w:r w:rsidR="009F5783" w:rsidRPr="00B80616">
        <w:rPr>
          <w:rFonts w:ascii="Garamond" w:hAnsi="Garamond"/>
          <w:color w:val="00000A"/>
        </w:rPr>
        <w:t xml:space="preserve"> is there and </w:t>
      </w:r>
      <w:r w:rsidR="00D930CC" w:rsidRPr="00B80616">
        <w:rPr>
          <w:rFonts w:ascii="Garamond" w:hAnsi="Garamond"/>
          <w:color w:val="00000A"/>
        </w:rPr>
        <w:t>someone</w:t>
      </w:r>
      <w:r w:rsidR="009F5783" w:rsidRPr="00B80616">
        <w:rPr>
          <w:rFonts w:ascii="Garamond" w:hAnsi="Garamond"/>
          <w:color w:val="00000A"/>
        </w:rPr>
        <w:t xml:space="preserve"> </w:t>
      </w:r>
      <w:r w:rsidR="00BE03E7" w:rsidRPr="00B80616">
        <w:rPr>
          <w:rFonts w:ascii="Garamond" w:hAnsi="Garamond"/>
          <w:color w:val="00000A"/>
        </w:rPr>
        <w:t>is</w:t>
      </w:r>
      <w:r w:rsidR="009F5783" w:rsidRPr="00B80616">
        <w:rPr>
          <w:rFonts w:ascii="Garamond" w:hAnsi="Garamond"/>
          <w:color w:val="00000A"/>
        </w:rPr>
        <w:t xml:space="preserve"> provided by</w:t>
      </w:r>
      <w:r w:rsidR="005B73ED" w:rsidRPr="00B80616">
        <w:rPr>
          <w:rFonts w:ascii="Garamond" w:hAnsi="Garamond"/>
          <w:color w:val="00000A"/>
        </w:rPr>
        <w:t xml:space="preserve"> the</w:t>
      </w:r>
      <w:r w:rsidR="009F5783" w:rsidRPr="00B80616">
        <w:rPr>
          <w:rFonts w:ascii="Garamond" w:hAnsi="Garamond"/>
          <w:color w:val="00000A"/>
        </w:rPr>
        <w:t xml:space="preserve"> NGO. Office is pasted with IEC materials, concepts/definitions and indicators. </w:t>
      </w:r>
    </w:p>
    <w:p w:rsidR="00477C4C" w:rsidRPr="0034348A" w:rsidRDefault="00477C4C" w:rsidP="0034348A">
      <w:pPr>
        <w:spacing w:line="360" w:lineRule="auto"/>
        <w:rPr>
          <w:color w:val="00000A"/>
          <w:sz w:val="28"/>
          <w:szCs w:val="28"/>
        </w:rPr>
      </w:pPr>
    </w:p>
    <w:p w:rsidR="003F6C04" w:rsidRPr="00FC2C27" w:rsidRDefault="00903B29">
      <w:pPr>
        <w:rPr>
          <w:rFonts w:ascii="Garamond" w:hAnsi="Garamond"/>
        </w:rPr>
      </w:pPr>
      <w:r>
        <w:rPr>
          <w:b/>
          <w:color w:val="00000A"/>
        </w:rPr>
        <w:lastRenderedPageBreak/>
        <w:t xml:space="preserve">d. </w:t>
      </w:r>
      <w:r w:rsidRPr="00FC2C27">
        <w:rPr>
          <w:rFonts w:ascii="Garamond" w:hAnsi="Garamond"/>
          <w:b/>
          <w:color w:val="00000A"/>
        </w:rPr>
        <w:t>Documentation and reporting</w:t>
      </w:r>
    </w:p>
    <w:p w:rsidR="003F6C04" w:rsidRDefault="003F6C04"/>
    <w:p w:rsidR="004C69E6" w:rsidRPr="00A81E63" w:rsidRDefault="004C69E6" w:rsidP="00A81E63">
      <w:pPr>
        <w:spacing w:line="360" w:lineRule="auto"/>
        <w:jc w:val="both"/>
        <w:rPr>
          <w:rFonts w:ascii="Garamond" w:hAnsi="Garamond" w:cs="Arial"/>
        </w:rPr>
      </w:pPr>
      <w:r w:rsidRPr="00A81E63">
        <w:rPr>
          <w:rFonts w:ascii="Garamond" w:hAnsi="Garamond" w:cs="Arial"/>
        </w:rPr>
        <w:t xml:space="preserve">Most of the formats are adhered to NACO guidelines. ORWs are maintaining the field diaries with minimum details. </w:t>
      </w:r>
      <w:r w:rsidR="00FB5969" w:rsidRPr="00A81E63">
        <w:rPr>
          <w:rFonts w:ascii="Garamond" w:hAnsi="Garamond" w:cs="Arial"/>
        </w:rPr>
        <w:t xml:space="preserve">Absence of Project Manager has affected the </w:t>
      </w:r>
      <w:r w:rsidR="00A81E63">
        <w:rPr>
          <w:rFonts w:ascii="Garamond" w:hAnsi="Garamond" w:cs="Arial"/>
        </w:rPr>
        <w:t xml:space="preserve">cross </w:t>
      </w:r>
      <w:r w:rsidR="00FB5969" w:rsidRPr="00A81E63">
        <w:rPr>
          <w:rFonts w:ascii="Garamond" w:hAnsi="Garamond" w:cs="Arial"/>
        </w:rPr>
        <w:t xml:space="preserve">verification of documents. </w:t>
      </w:r>
      <w:r w:rsidR="00FB5969" w:rsidRPr="00A81E63">
        <w:rPr>
          <w:rFonts w:ascii="Garamond" w:hAnsi="Garamond" w:cs="Arial"/>
          <w:color w:val="000000" w:themeColor="text1"/>
        </w:rPr>
        <w:t xml:space="preserve">The M &amp;E is not cross checking the reports and the team is not able to identify any trace of corrective measure taken by the supervisory staff towards the improvement of reports. Some of the documents </w:t>
      </w:r>
      <w:r w:rsidR="00ED6663">
        <w:rPr>
          <w:rFonts w:ascii="Garamond" w:hAnsi="Garamond" w:cs="Arial"/>
          <w:color w:val="000000" w:themeColor="text1"/>
        </w:rPr>
        <w:t>have</w:t>
      </w:r>
      <w:r w:rsidR="00A81E63">
        <w:rPr>
          <w:rFonts w:ascii="Garamond" w:hAnsi="Garamond" w:cs="Arial"/>
          <w:color w:val="000000" w:themeColor="text1"/>
        </w:rPr>
        <w:t xml:space="preserve"> </w:t>
      </w:r>
      <w:r w:rsidR="00A81E63" w:rsidRPr="00A81E63">
        <w:rPr>
          <w:rFonts w:ascii="Garamond" w:hAnsi="Garamond" w:cs="Arial"/>
          <w:color w:val="000000" w:themeColor="text1"/>
        </w:rPr>
        <w:t>signed</w:t>
      </w:r>
      <w:r w:rsidR="00FB5969" w:rsidRPr="00A81E63">
        <w:rPr>
          <w:rFonts w:ascii="Garamond" w:hAnsi="Garamond" w:cs="Arial"/>
          <w:color w:val="000000" w:themeColor="text1"/>
        </w:rPr>
        <w:t xml:space="preserve"> by M&amp;E but there is no action taken markings are visible in any of the formats or reports.</w:t>
      </w:r>
      <w:r w:rsidR="00FB5969" w:rsidRPr="00A81E63">
        <w:rPr>
          <w:rFonts w:ascii="Garamond" w:hAnsi="Garamond" w:cs="Arial"/>
        </w:rPr>
        <w:t xml:space="preserve"> There are mismatches between Form B and Form C, HRG master register in place </w:t>
      </w:r>
      <w:r w:rsidR="00ED6663">
        <w:rPr>
          <w:rFonts w:ascii="Garamond" w:hAnsi="Garamond" w:cs="Arial"/>
        </w:rPr>
        <w:t xml:space="preserve">and need </w:t>
      </w:r>
      <w:r w:rsidR="00FB5969" w:rsidRPr="00A81E63">
        <w:rPr>
          <w:rFonts w:ascii="Garamond" w:hAnsi="Garamond" w:cs="Arial"/>
        </w:rPr>
        <w:t xml:space="preserve">updation. All the new HRGs registered are not entered and all the dropouts are not marked in the HRG master register. Positive HRG files are in place, but </w:t>
      </w:r>
      <w:r w:rsidR="00ED6663">
        <w:rPr>
          <w:rFonts w:ascii="Garamond" w:hAnsi="Garamond" w:cs="Arial"/>
        </w:rPr>
        <w:t xml:space="preserve">there is no </w:t>
      </w:r>
      <w:r w:rsidR="00FB5969" w:rsidRPr="00A81E63">
        <w:rPr>
          <w:rFonts w:ascii="Garamond" w:hAnsi="Garamond" w:cs="Arial"/>
        </w:rPr>
        <w:t>follow up</w:t>
      </w:r>
      <w:r w:rsidR="00ED6663">
        <w:rPr>
          <w:rFonts w:ascii="Garamond" w:hAnsi="Garamond" w:cs="Arial"/>
        </w:rPr>
        <w:t xml:space="preserve"> </w:t>
      </w:r>
      <w:r w:rsidR="00FB5969" w:rsidRPr="00A81E63">
        <w:rPr>
          <w:rFonts w:ascii="Garamond" w:hAnsi="Garamond" w:cs="Arial"/>
        </w:rPr>
        <w:t>.</w:t>
      </w:r>
      <w:r w:rsidRPr="00A81E63">
        <w:rPr>
          <w:rFonts w:ascii="Garamond" w:hAnsi="Garamond" w:cs="Arial"/>
        </w:rPr>
        <w:t xml:space="preserve">Monthly review meeting </w:t>
      </w:r>
      <w:r w:rsidR="00A81E63" w:rsidRPr="00A81E63">
        <w:rPr>
          <w:rFonts w:ascii="Garamond" w:hAnsi="Garamond" w:cs="Arial"/>
        </w:rPr>
        <w:t xml:space="preserve">&amp; weekly review meeting </w:t>
      </w:r>
      <w:r w:rsidRPr="00A81E63">
        <w:rPr>
          <w:rFonts w:ascii="Garamond" w:hAnsi="Garamond" w:cs="Arial"/>
        </w:rPr>
        <w:t xml:space="preserve">reports </w:t>
      </w:r>
      <w:r w:rsidR="00A81E63" w:rsidRPr="00A81E63">
        <w:rPr>
          <w:rFonts w:ascii="Garamond" w:hAnsi="Garamond" w:cs="Arial"/>
        </w:rPr>
        <w:t xml:space="preserve">are </w:t>
      </w:r>
      <w:r w:rsidRPr="00A81E63">
        <w:rPr>
          <w:rFonts w:ascii="Garamond" w:hAnsi="Garamond" w:cs="Arial"/>
        </w:rPr>
        <w:t>available</w:t>
      </w:r>
      <w:r w:rsidR="00A81E63" w:rsidRPr="00A81E63">
        <w:rPr>
          <w:rFonts w:ascii="Garamond" w:hAnsi="Garamond" w:cs="Arial"/>
        </w:rPr>
        <w:t>.</w:t>
      </w:r>
      <w:r w:rsidRPr="00A81E63">
        <w:rPr>
          <w:rFonts w:ascii="Garamond" w:hAnsi="Garamond" w:cs="Arial"/>
        </w:rPr>
        <w:t xml:space="preserve"> </w:t>
      </w:r>
      <w:r w:rsidR="00A81E63" w:rsidRPr="00A81E63">
        <w:rPr>
          <w:rFonts w:ascii="Garamond" w:hAnsi="Garamond" w:cs="Arial"/>
        </w:rPr>
        <w:t xml:space="preserve">Service tracking sheet insisted by TSU is available in the project. </w:t>
      </w:r>
      <w:r w:rsidR="00ED6663" w:rsidRPr="00A81E63">
        <w:rPr>
          <w:rFonts w:ascii="Garamond" w:hAnsi="Garamond" w:cs="Arial"/>
        </w:rPr>
        <w:t>Lack of clarity in filling formats is</w:t>
      </w:r>
      <w:r w:rsidR="00A81E63" w:rsidRPr="00A81E63">
        <w:rPr>
          <w:rFonts w:ascii="Garamond" w:hAnsi="Garamond" w:cs="Arial"/>
        </w:rPr>
        <w:t xml:space="preserve"> visible among ORWs and </w:t>
      </w:r>
      <w:r w:rsidR="00ED6663" w:rsidRPr="00A81E63">
        <w:rPr>
          <w:rFonts w:ascii="Garamond" w:hAnsi="Garamond" w:cs="Arial"/>
        </w:rPr>
        <w:t>technical inputs from support agency are</w:t>
      </w:r>
      <w:r w:rsidR="00A81E63" w:rsidRPr="00A81E63">
        <w:rPr>
          <w:rFonts w:ascii="Garamond" w:hAnsi="Garamond" w:cs="Arial"/>
        </w:rPr>
        <w:t xml:space="preserve"> needed.</w:t>
      </w:r>
      <w:r w:rsidRPr="00A81E63">
        <w:rPr>
          <w:rFonts w:ascii="Garamond" w:hAnsi="Garamond" w:cs="Arial"/>
        </w:rPr>
        <w:t xml:space="preserve"> </w:t>
      </w:r>
    </w:p>
    <w:p w:rsidR="00ED6663" w:rsidRDefault="00ED6663"/>
    <w:p w:rsidR="00ED6663" w:rsidRPr="00FC2C27" w:rsidRDefault="00ED6663" w:rsidP="00ED6663">
      <w:pPr>
        <w:widowControl w:val="0"/>
        <w:autoSpaceDE w:val="0"/>
        <w:autoSpaceDN w:val="0"/>
        <w:adjustRightInd w:val="0"/>
        <w:spacing w:before="77" w:line="240" w:lineRule="auto"/>
        <w:ind w:right="-90"/>
        <w:jc w:val="both"/>
        <w:rPr>
          <w:rFonts w:ascii="Garamond" w:hAnsi="Garamond" w:cs="Times New Roman Bold"/>
          <w:b/>
          <w:spacing w:val="-3"/>
          <w:sz w:val="28"/>
          <w:szCs w:val="28"/>
          <w:u w:val="single"/>
        </w:rPr>
      </w:pPr>
      <w:r w:rsidRPr="00FC2C27">
        <w:rPr>
          <w:rFonts w:ascii="Garamond" w:hAnsi="Garamond" w:cs="Times New Roman Bold"/>
          <w:b/>
          <w:spacing w:val="-3"/>
          <w:sz w:val="28"/>
          <w:szCs w:val="28"/>
          <w:u w:val="single"/>
        </w:rPr>
        <w:t xml:space="preserve">Program Deliverables Outreach </w:t>
      </w:r>
    </w:p>
    <w:p w:rsidR="00ED6663" w:rsidRPr="001A30F8" w:rsidRDefault="00ED6663" w:rsidP="001A30F8">
      <w:pPr>
        <w:widowControl w:val="0"/>
        <w:autoSpaceDE w:val="0"/>
        <w:autoSpaceDN w:val="0"/>
        <w:adjustRightInd w:val="0"/>
        <w:spacing w:before="215" w:line="240" w:lineRule="auto"/>
        <w:jc w:val="both"/>
        <w:rPr>
          <w:rFonts w:ascii="Garamond" w:hAnsi="Garamond"/>
          <w:b/>
          <w:spacing w:val="-2"/>
        </w:rPr>
      </w:pPr>
      <w:r w:rsidRPr="001A30F8">
        <w:rPr>
          <w:rFonts w:ascii="Garamond" w:hAnsi="Garamond"/>
          <w:b/>
          <w:spacing w:val="-2"/>
        </w:rPr>
        <w:t xml:space="preserve"> Line listing of the HRG by category.</w:t>
      </w:r>
    </w:p>
    <w:p w:rsidR="00ED6663" w:rsidRPr="00011D7C" w:rsidRDefault="00ED6663" w:rsidP="00ED6663">
      <w:pPr>
        <w:widowControl w:val="0"/>
        <w:autoSpaceDE w:val="0"/>
        <w:autoSpaceDN w:val="0"/>
        <w:adjustRightInd w:val="0"/>
        <w:spacing w:before="215" w:line="240" w:lineRule="auto"/>
        <w:jc w:val="both"/>
        <w:rPr>
          <w:rFonts w:ascii="Trebuchet MS" w:hAnsi="Trebuchet MS"/>
          <w:spacing w:val="-2"/>
        </w:rPr>
      </w:pPr>
    </w:p>
    <w:p w:rsidR="00597222" w:rsidRPr="00D631F0" w:rsidRDefault="00ED6663" w:rsidP="00D631F0">
      <w:pPr>
        <w:spacing w:line="360" w:lineRule="auto"/>
        <w:jc w:val="both"/>
        <w:rPr>
          <w:rFonts w:ascii="Garamond" w:hAnsi="Garamond" w:cs="Arial"/>
        </w:rPr>
      </w:pPr>
      <w:r w:rsidRPr="00D631F0">
        <w:rPr>
          <w:rFonts w:ascii="Garamond" w:hAnsi="Garamond" w:cs="Arial"/>
        </w:rPr>
        <w:t>Line listing of the HRGs are available but periodical updating needs.</w:t>
      </w:r>
      <w:r w:rsidR="00597222" w:rsidRPr="00D631F0">
        <w:rPr>
          <w:rFonts w:ascii="Garamond" w:hAnsi="Garamond" w:cs="Arial"/>
        </w:rPr>
        <w:t xml:space="preserve"> All the new contacts registered </w:t>
      </w:r>
      <w:r w:rsidR="00F41EEC">
        <w:rPr>
          <w:rFonts w:ascii="Garamond" w:hAnsi="Garamond" w:cs="Arial"/>
        </w:rPr>
        <w:t xml:space="preserve">and </w:t>
      </w:r>
      <w:r w:rsidR="00597222" w:rsidRPr="00D631F0">
        <w:rPr>
          <w:rFonts w:ascii="Garamond" w:hAnsi="Garamond" w:cs="Arial"/>
        </w:rPr>
        <w:t>dropout details are not entered in the master register.</w:t>
      </w:r>
    </w:p>
    <w:p w:rsidR="00597222" w:rsidRDefault="00597222" w:rsidP="00ED6663">
      <w:pPr>
        <w:spacing w:line="240" w:lineRule="auto"/>
        <w:jc w:val="both"/>
        <w:rPr>
          <w:rFonts w:ascii="Trebuchet MS" w:hAnsi="Trebuchet MS" w:cs="Arial"/>
        </w:rPr>
      </w:pPr>
    </w:p>
    <w:p w:rsidR="00597222" w:rsidRPr="00011D7C" w:rsidRDefault="00295718" w:rsidP="00597222">
      <w:pPr>
        <w:spacing w:line="240" w:lineRule="auto"/>
        <w:jc w:val="both"/>
        <w:rPr>
          <w:rFonts w:ascii="Trebuchet MS" w:hAnsi="Trebuchet MS"/>
          <w:b/>
          <w:spacing w:val="-1"/>
        </w:rPr>
      </w:pPr>
      <w:r>
        <w:rPr>
          <w:rFonts w:ascii="Trebuchet MS" w:hAnsi="Trebuchet MS"/>
          <w:b/>
          <w:spacing w:val="-1"/>
        </w:rPr>
        <w:t xml:space="preserve"> </w:t>
      </w:r>
      <w:r w:rsidR="00597222" w:rsidRPr="00FC2C27">
        <w:rPr>
          <w:rFonts w:ascii="Garamond" w:hAnsi="Garamond"/>
          <w:b/>
          <w:spacing w:val="-1"/>
        </w:rPr>
        <w:t>Micro / Outreach and project planning</w:t>
      </w:r>
      <w:r w:rsidR="00597222" w:rsidRPr="00011D7C">
        <w:rPr>
          <w:rFonts w:ascii="Trebuchet MS" w:hAnsi="Trebuchet MS"/>
          <w:b/>
          <w:spacing w:val="-1"/>
        </w:rPr>
        <w:t xml:space="preserve"> </w:t>
      </w:r>
    </w:p>
    <w:p w:rsidR="00597222" w:rsidRDefault="00597222" w:rsidP="00D631F0">
      <w:pPr>
        <w:widowControl w:val="0"/>
        <w:autoSpaceDE w:val="0"/>
        <w:autoSpaceDN w:val="0"/>
        <w:adjustRightInd w:val="0"/>
        <w:spacing w:before="215" w:line="360" w:lineRule="auto"/>
        <w:jc w:val="both"/>
        <w:rPr>
          <w:rFonts w:ascii="Garamond" w:hAnsi="Garamond"/>
          <w:spacing w:val="-1"/>
        </w:rPr>
      </w:pPr>
      <w:r w:rsidRPr="00D631F0">
        <w:rPr>
          <w:rFonts w:ascii="Garamond" w:hAnsi="Garamond"/>
          <w:spacing w:val="-1"/>
        </w:rPr>
        <w:t>The project prepares PLOP in quarterly basis as out reach plan and form B is used for micro planning. There are some confusion in planning of risk and vulnerability among ORWs. Service tracking sheet is used for giving outreach services and the same is using to track the services. Condom requirement analysis is done on quarterly basis.</w:t>
      </w:r>
      <w:r w:rsidR="00E264C5" w:rsidRPr="00D631F0">
        <w:rPr>
          <w:rFonts w:ascii="Garamond" w:hAnsi="Garamond"/>
          <w:spacing w:val="-1"/>
        </w:rPr>
        <w:t xml:space="preserve"> The Nurse gives dues and over dues based on tracking sheet. </w:t>
      </w:r>
      <w:r w:rsidRPr="00D631F0">
        <w:rPr>
          <w:rFonts w:ascii="Garamond" w:hAnsi="Garamond"/>
          <w:spacing w:val="-1"/>
        </w:rPr>
        <w:t xml:space="preserve">There is no power analysis/stakeholder analysis and advocacy plan </w:t>
      </w:r>
      <w:r w:rsidR="0035222F">
        <w:rPr>
          <w:rFonts w:ascii="Garamond" w:hAnsi="Garamond"/>
          <w:spacing w:val="-1"/>
        </w:rPr>
        <w:t xml:space="preserve">and </w:t>
      </w:r>
      <w:r w:rsidRPr="00D631F0">
        <w:rPr>
          <w:rFonts w:ascii="Garamond" w:hAnsi="Garamond"/>
          <w:spacing w:val="-1"/>
        </w:rPr>
        <w:t>the staff</w:t>
      </w:r>
      <w:r w:rsidR="0035222F">
        <w:rPr>
          <w:rFonts w:ascii="Garamond" w:hAnsi="Garamond"/>
          <w:spacing w:val="-1"/>
        </w:rPr>
        <w:t xml:space="preserve"> are </w:t>
      </w:r>
      <w:r w:rsidRPr="00D631F0">
        <w:rPr>
          <w:rFonts w:ascii="Garamond" w:hAnsi="Garamond"/>
          <w:spacing w:val="-1"/>
        </w:rPr>
        <w:t xml:space="preserve"> unaware about the plans in</w:t>
      </w:r>
      <w:r w:rsidR="00E264C5" w:rsidRPr="00D631F0">
        <w:rPr>
          <w:rFonts w:ascii="Garamond" w:hAnsi="Garamond"/>
          <w:spacing w:val="-1"/>
        </w:rPr>
        <w:t xml:space="preserve"> advocacy level</w:t>
      </w:r>
      <w:r w:rsidRPr="00D631F0">
        <w:rPr>
          <w:rFonts w:ascii="Garamond" w:hAnsi="Garamond"/>
          <w:spacing w:val="-1"/>
        </w:rPr>
        <w:t>.</w:t>
      </w:r>
    </w:p>
    <w:p w:rsidR="0035222F" w:rsidRDefault="0035222F" w:rsidP="00D631F0">
      <w:pPr>
        <w:widowControl w:val="0"/>
        <w:autoSpaceDE w:val="0"/>
        <w:autoSpaceDN w:val="0"/>
        <w:adjustRightInd w:val="0"/>
        <w:spacing w:before="215" w:line="360" w:lineRule="auto"/>
        <w:jc w:val="both"/>
        <w:rPr>
          <w:rFonts w:ascii="Garamond" w:hAnsi="Garamond"/>
          <w:spacing w:val="-1"/>
        </w:rPr>
      </w:pPr>
    </w:p>
    <w:p w:rsidR="00295718" w:rsidRPr="00011D7C" w:rsidRDefault="00295718" w:rsidP="00295718">
      <w:pPr>
        <w:pStyle w:val="Default"/>
        <w:jc w:val="both"/>
        <w:rPr>
          <w:rFonts w:ascii="Trebuchet MS" w:hAnsi="Trebuchet MS" w:cstheme="minorHAnsi"/>
          <w:b/>
          <w:sz w:val="22"/>
          <w:szCs w:val="22"/>
        </w:rPr>
      </w:pPr>
      <w:r w:rsidRPr="001A30F8">
        <w:rPr>
          <w:rFonts w:ascii="Garamond" w:hAnsi="Garamond" w:cstheme="minorHAnsi"/>
          <w:b/>
        </w:rPr>
        <w:t>Coverage of target population</w:t>
      </w:r>
      <w:r w:rsidRPr="00011D7C">
        <w:rPr>
          <w:rFonts w:ascii="Trebuchet MS" w:hAnsi="Trebuchet MS" w:cstheme="minorHAnsi"/>
          <w:b/>
          <w:sz w:val="22"/>
          <w:szCs w:val="22"/>
        </w:rPr>
        <w:t xml:space="preserve"> </w:t>
      </w:r>
    </w:p>
    <w:p w:rsidR="00295718" w:rsidRPr="00011D7C" w:rsidRDefault="00295718" w:rsidP="00295718">
      <w:pPr>
        <w:pStyle w:val="Default"/>
        <w:jc w:val="both"/>
        <w:rPr>
          <w:rFonts w:ascii="Trebuchet MS" w:hAnsi="Trebuchet MS" w:cstheme="minorHAnsi"/>
          <w:b/>
          <w:sz w:val="22"/>
          <w:szCs w:val="22"/>
        </w:rPr>
      </w:pPr>
    </w:p>
    <w:p w:rsidR="007E5A3B" w:rsidRDefault="00295718" w:rsidP="00295718">
      <w:pPr>
        <w:pStyle w:val="Default"/>
        <w:jc w:val="both"/>
        <w:rPr>
          <w:rFonts w:ascii="Garamond" w:hAnsi="Garamond"/>
        </w:rPr>
      </w:pPr>
      <w:r w:rsidRPr="00FC48BD">
        <w:rPr>
          <w:rFonts w:ascii="Garamond" w:hAnsi="Garamond"/>
        </w:rPr>
        <w:t>1307 HRGs registered against the target of 1250.</w:t>
      </w:r>
    </w:p>
    <w:p w:rsidR="0035222F" w:rsidRPr="00FC48BD" w:rsidRDefault="0035222F" w:rsidP="00295718">
      <w:pPr>
        <w:pStyle w:val="Default"/>
        <w:jc w:val="both"/>
        <w:rPr>
          <w:rFonts w:ascii="Garamond" w:hAnsi="Garamond"/>
        </w:rPr>
      </w:pPr>
    </w:p>
    <w:p w:rsidR="00FC48BD" w:rsidRDefault="00FC48BD" w:rsidP="00295718">
      <w:pPr>
        <w:pStyle w:val="Default"/>
        <w:jc w:val="both"/>
        <w:rPr>
          <w:rFonts w:ascii="Trebuchet MS" w:hAnsi="Trebuchet MS"/>
          <w:sz w:val="22"/>
          <w:szCs w:val="22"/>
        </w:rPr>
      </w:pPr>
    </w:p>
    <w:p w:rsidR="007E5A3B" w:rsidRDefault="007E5A3B" w:rsidP="00295718">
      <w:pPr>
        <w:pStyle w:val="Default"/>
        <w:jc w:val="both"/>
        <w:rPr>
          <w:rFonts w:ascii="Trebuchet MS" w:hAnsi="Trebuchet MS"/>
          <w:sz w:val="22"/>
          <w:szCs w:val="22"/>
        </w:rPr>
      </w:pPr>
    </w:p>
    <w:p w:rsidR="007E5A3B" w:rsidRDefault="00295718" w:rsidP="007E5A3B">
      <w:pPr>
        <w:pStyle w:val="Default"/>
        <w:jc w:val="both"/>
        <w:rPr>
          <w:rFonts w:ascii="Trebuchet MS" w:hAnsi="Trebuchet MS" w:cstheme="minorHAnsi"/>
          <w:b/>
          <w:sz w:val="22"/>
          <w:szCs w:val="22"/>
        </w:rPr>
      </w:pPr>
      <w:r w:rsidRPr="00011D7C">
        <w:rPr>
          <w:rFonts w:ascii="Trebuchet MS" w:hAnsi="Trebuchet MS"/>
          <w:sz w:val="22"/>
          <w:szCs w:val="22"/>
        </w:rPr>
        <w:lastRenderedPageBreak/>
        <w:t xml:space="preserve"> </w:t>
      </w:r>
      <w:r w:rsidR="007E5A3B" w:rsidRPr="001A30F8">
        <w:rPr>
          <w:rFonts w:ascii="Garamond" w:hAnsi="Garamond" w:cstheme="minorHAnsi"/>
          <w:b/>
        </w:rPr>
        <w:t>PE/HRG ratio:</w:t>
      </w:r>
    </w:p>
    <w:p w:rsidR="00FC48BD" w:rsidRPr="00011D7C" w:rsidRDefault="00FC48BD" w:rsidP="007E5A3B">
      <w:pPr>
        <w:pStyle w:val="Default"/>
        <w:jc w:val="both"/>
        <w:rPr>
          <w:rFonts w:ascii="Trebuchet MS" w:hAnsi="Trebuchet MS" w:cstheme="minorHAnsi"/>
          <w:b/>
          <w:sz w:val="22"/>
          <w:szCs w:val="22"/>
        </w:rPr>
      </w:pPr>
    </w:p>
    <w:p w:rsidR="007E5A3B" w:rsidRDefault="007E5A3B" w:rsidP="007E5A3B">
      <w:pPr>
        <w:pStyle w:val="Default"/>
        <w:jc w:val="both"/>
        <w:rPr>
          <w:rFonts w:ascii="Garamond" w:hAnsi="Garamond"/>
        </w:rPr>
      </w:pPr>
      <w:r w:rsidRPr="00FC48BD">
        <w:rPr>
          <w:rFonts w:ascii="Garamond" w:hAnsi="Garamond"/>
        </w:rPr>
        <w:t>There are 2</w:t>
      </w:r>
      <w:r w:rsidR="00562A6E">
        <w:rPr>
          <w:rFonts w:ascii="Garamond" w:hAnsi="Garamond"/>
        </w:rPr>
        <w:t>1</w:t>
      </w:r>
      <w:r w:rsidRPr="00FC48BD">
        <w:rPr>
          <w:rFonts w:ascii="Garamond" w:hAnsi="Garamond"/>
        </w:rPr>
        <w:t xml:space="preserve"> PEs maintaining a ratio of 1:40 on an average </w:t>
      </w:r>
    </w:p>
    <w:p w:rsidR="00562A6E" w:rsidRPr="00FC48BD" w:rsidRDefault="00562A6E" w:rsidP="007E5A3B">
      <w:pPr>
        <w:pStyle w:val="Default"/>
        <w:jc w:val="both"/>
        <w:rPr>
          <w:rFonts w:ascii="Garamond" w:hAnsi="Garamond"/>
        </w:rPr>
      </w:pPr>
    </w:p>
    <w:p w:rsidR="007E5A3B" w:rsidRPr="001A30F8" w:rsidRDefault="007E5A3B" w:rsidP="001A30F8">
      <w:pPr>
        <w:pStyle w:val="Default"/>
        <w:jc w:val="both"/>
        <w:rPr>
          <w:rFonts w:ascii="Garamond" w:hAnsi="Garamond"/>
        </w:rPr>
      </w:pPr>
      <w:r w:rsidRPr="001A30F8">
        <w:rPr>
          <w:rFonts w:ascii="Garamond" w:hAnsi="Garamond"/>
          <w:b/>
        </w:rPr>
        <w:t>Regular contacts</w:t>
      </w:r>
      <w:r w:rsidRPr="001A30F8">
        <w:rPr>
          <w:rFonts w:ascii="Garamond" w:hAnsi="Garamond"/>
        </w:rPr>
        <w:t xml:space="preserve"> </w:t>
      </w:r>
    </w:p>
    <w:p w:rsidR="007E5A3B" w:rsidRPr="00FC48BD" w:rsidRDefault="007E5A3B" w:rsidP="00FC48BD">
      <w:pPr>
        <w:pStyle w:val="Default"/>
        <w:spacing w:line="360" w:lineRule="auto"/>
        <w:jc w:val="both"/>
        <w:rPr>
          <w:rFonts w:ascii="Garamond" w:hAnsi="Garamond"/>
          <w:sz w:val="22"/>
          <w:szCs w:val="22"/>
        </w:rPr>
      </w:pPr>
    </w:p>
    <w:p w:rsidR="00FC48BD" w:rsidRPr="00FC48BD" w:rsidRDefault="00FC48BD" w:rsidP="00FC48BD">
      <w:pPr>
        <w:spacing w:line="360" w:lineRule="auto"/>
        <w:jc w:val="both"/>
        <w:rPr>
          <w:rFonts w:ascii="Garamond" w:hAnsi="Garamond" w:cstheme="minorHAnsi"/>
        </w:rPr>
      </w:pPr>
      <w:r w:rsidRPr="00FC48BD">
        <w:rPr>
          <w:rFonts w:ascii="Garamond" w:hAnsi="Garamond" w:cstheme="minorHAnsi"/>
        </w:rPr>
        <w:t>According to the PEs the regular contact is only 50-60% of the total registered HRGs.</w:t>
      </w:r>
      <w:r w:rsidR="00562A6E">
        <w:rPr>
          <w:rFonts w:ascii="Garamond" w:hAnsi="Garamond" w:cstheme="minorHAnsi"/>
        </w:rPr>
        <w:t xml:space="preserve"> </w:t>
      </w:r>
      <w:r w:rsidRPr="00FC48BD">
        <w:rPr>
          <w:rFonts w:ascii="Garamond" w:hAnsi="Garamond" w:cstheme="minorHAnsi"/>
        </w:rPr>
        <w:t>The project document shows more than 90% regular contact and is not genuine.</w:t>
      </w:r>
    </w:p>
    <w:p w:rsidR="007E5A3B" w:rsidRPr="00FC48BD" w:rsidRDefault="007E5A3B" w:rsidP="00FC48BD">
      <w:pPr>
        <w:spacing w:line="360" w:lineRule="auto"/>
        <w:jc w:val="both"/>
        <w:rPr>
          <w:rFonts w:ascii="Garamond" w:hAnsi="Garamond" w:cstheme="minorHAnsi"/>
        </w:rPr>
      </w:pPr>
      <w:r w:rsidRPr="00FC48BD">
        <w:rPr>
          <w:rFonts w:ascii="Garamond" w:hAnsi="Garamond" w:cstheme="minorHAnsi"/>
        </w:rPr>
        <w:t xml:space="preserve"> </w:t>
      </w:r>
    </w:p>
    <w:p w:rsidR="007E5A3B" w:rsidRPr="00011D7C" w:rsidRDefault="007E5A3B" w:rsidP="007E5A3B">
      <w:pPr>
        <w:pStyle w:val="Default"/>
        <w:jc w:val="both"/>
        <w:rPr>
          <w:rFonts w:ascii="Trebuchet MS" w:hAnsi="Trebuchet MS" w:cstheme="minorHAnsi"/>
          <w:b/>
          <w:sz w:val="22"/>
          <w:szCs w:val="22"/>
        </w:rPr>
      </w:pPr>
      <w:r w:rsidRPr="00011D7C">
        <w:rPr>
          <w:rFonts w:ascii="Trebuchet MS" w:hAnsi="Trebuchet MS" w:cstheme="minorHAnsi"/>
          <w:b/>
          <w:sz w:val="22"/>
          <w:szCs w:val="22"/>
        </w:rPr>
        <w:t>Documentation of the peer education</w:t>
      </w:r>
    </w:p>
    <w:p w:rsidR="007E5A3B" w:rsidRPr="00011D7C" w:rsidRDefault="007E5A3B" w:rsidP="007E5A3B">
      <w:pPr>
        <w:pStyle w:val="Default"/>
        <w:jc w:val="both"/>
        <w:rPr>
          <w:rFonts w:ascii="Trebuchet MS" w:hAnsi="Trebuchet MS" w:cstheme="minorHAnsi"/>
          <w:b/>
          <w:sz w:val="22"/>
          <w:szCs w:val="22"/>
        </w:rPr>
      </w:pPr>
    </w:p>
    <w:p w:rsidR="007E5A3B" w:rsidRPr="00011D7C" w:rsidRDefault="00FC48BD" w:rsidP="00FC48BD">
      <w:pPr>
        <w:pStyle w:val="Default"/>
        <w:spacing w:line="360" w:lineRule="auto"/>
        <w:jc w:val="both"/>
        <w:rPr>
          <w:rFonts w:ascii="Trebuchet MS" w:hAnsi="Trebuchet MS"/>
          <w:sz w:val="22"/>
          <w:szCs w:val="22"/>
        </w:rPr>
      </w:pPr>
      <w:r w:rsidRPr="00FC48BD">
        <w:rPr>
          <w:rFonts w:ascii="Garamond" w:hAnsi="Garamond"/>
        </w:rPr>
        <w:t xml:space="preserve">Majority of the </w:t>
      </w:r>
      <w:r w:rsidR="007E5A3B" w:rsidRPr="00FC48BD">
        <w:rPr>
          <w:rFonts w:ascii="Garamond" w:hAnsi="Garamond"/>
        </w:rPr>
        <w:t xml:space="preserve">PEs is doing </w:t>
      </w:r>
      <w:r w:rsidRPr="00FC48BD">
        <w:rPr>
          <w:rFonts w:ascii="Garamond" w:hAnsi="Garamond"/>
        </w:rPr>
        <w:t>documentation Format – B with the help of ORWs only.</w:t>
      </w:r>
      <w:r w:rsidR="007E5A3B" w:rsidRPr="00FC48BD">
        <w:rPr>
          <w:rFonts w:ascii="Garamond" w:hAnsi="Garamond"/>
        </w:rPr>
        <w:t xml:space="preserve"> So once they completing with the help of ORWs during the weekly PE review meeting, the same was entrusting to ORWs only. Few PE s are maintaining field diary</w:t>
      </w:r>
      <w:r w:rsidR="007E5A3B" w:rsidRPr="00011D7C">
        <w:rPr>
          <w:rFonts w:ascii="Trebuchet MS" w:hAnsi="Trebuchet MS"/>
          <w:sz w:val="22"/>
          <w:szCs w:val="22"/>
        </w:rPr>
        <w:t xml:space="preserve">.  </w:t>
      </w:r>
    </w:p>
    <w:p w:rsidR="007E5A3B" w:rsidRPr="00011D7C" w:rsidRDefault="007E5A3B" w:rsidP="007E5A3B">
      <w:pPr>
        <w:widowControl w:val="0"/>
        <w:tabs>
          <w:tab w:val="left" w:pos="1584"/>
        </w:tabs>
        <w:autoSpaceDE w:val="0"/>
        <w:autoSpaceDN w:val="0"/>
        <w:adjustRightInd w:val="0"/>
        <w:spacing w:before="7" w:line="240" w:lineRule="auto"/>
        <w:jc w:val="both"/>
        <w:rPr>
          <w:rFonts w:ascii="Trebuchet MS" w:hAnsi="Trebuchet MS"/>
          <w:spacing w:val="-2"/>
        </w:rPr>
      </w:pPr>
    </w:p>
    <w:p w:rsidR="007E5A3B" w:rsidRPr="00011D7C" w:rsidRDefault="007E5A3B" w:rsidP="007E5A3B">
      <w:pPr>
        <w:pStyle w:val="Default"/>
        <w:jc w:val="both"/>
        <w:rPr>
          <w:rFonts w:ascii="Trebuchet MS" w:hAnsi="Trebuchet MS" w:cstheme="minorHAnsi"/>
          <w:sz w:val="22"/>
          <w:szCs w:val="22"/>
        </w:rPr>
      </w:pPr>
      <w:r w:rsidRPr="00011D7C">
        <w:rPr>
          <w:rFonts w:ascii="Trebuchet MS" w:hAnsi="Trebuchet MS" w:cstheme="minorHAnsi"/>
          <w:b/>
          <w:sz w:val="22"/>
          <w:szCs w:val="22"/>
        </w:rPr>
        <w:t>Quality of peer education</w:t>
      </w:r>
      <w:r w:rsidRPr="00011D7C">
        <w:rPr>
          <w:rFonts w:ascii="Trebuchet MS" w:hAnsi="Trebuchet MS" w:cstheme="minorHAnsi"/>
          <w:sz w:val="22"/>
          <w:szCs w:val="22"/>
        </w:rPr>
        <w:t xml:space="preserve">- </w:t>
      </w:r>
    </w:p>
    <w:p w:rsidR="007E5A3B" w:rsidRPr="00011D7C" w:rsidRDefault="007E5A3B" w:rsidP="007E5A3B">
      <w:pPr>
        <w:pStyle w:val="Default"/>
        <w:jc w:val="both"/>
        <w:rPr>
          <w:rFonts w:ascii="Trebuchet MS" w:hAnsi="Trebuchet MS" w:cstheme="minorHAnsi"/>
          <w:sz w:val="22"/>
          <w:szCs w:val="22"/>
        </w:rPr>
      </w:pPr>
    </w:p>
    <w:p w:rsidR="005511E5" w:rsidRPr="000F5A1F" w:rsidRDefault="005511E5" w:rsidP="000655FF">
      <w:pPr>
        <w:pStyle w:val="Default"/>
        <w:spacing w:after="27" w:line="360" w:lineRule="auto"/>
        <w:rPr>
          <w:rFonts w:ascii="Garamond" w:hAnsi="Garamond"/>
        </w:rPr>
      </w:pPr>
      <w:r w:rsidRPr="000F5A1F">
        <w:rPr>
          <w:rFonts w:ascii="Garamond" w:hAnsi="Garamond"/>
        </w:rPr>
        <w:t xml:space="preserve">There are 20 PEs in the project and the </w:t>
      </w:r>
      <w:r w:rsidR="007E5A3B" w:rsidRPr="000F5A1F">
        <w:rPr>
          <w:rFonts w:ascii="Garamond" w:hAnsi="Garamond"/>
        </w:rPr>
        <w:t xml:space="preserve">knowledge about the program service is good. </w:t>
      </w:r>
      <w:r w:rsidR="000655FF" w:rsidRPr="000655FF">
        <w:rPr>
          <w:rFonts w:ascii="Garamond" w:hAnsi="Garamond" w:cs="Times New Roman"/>
          <w:color w:val="auto"/>
        </w:rPr>
        <w:t xml:space="preserve">PEs are experienced, sensitive, skilled and motivated. </w:t>
      </w:r>
      <w:r w:rsidR="000655FF">
        <w:rPr>
          <w:rFonts w:ascii="Garamond" w:hAnsi="Garamond" w:cs="Times New Roman"/>
          <w:color w:val="auto"/>
        </w:rPr>
        <w:t xml:space="preserve"> </w:t>
      </w:r>
      <w:r w:rsidR="007E5A3B" w:rsidRPr="000F5A1F">
        <w:rPr>
          <w:rFonts w:ascii="Garamond" w:hAnsi="Garamond"/>
        </w:rPr>
        <w:t xml:space="preserve">However </w:t>
      </w:r>
      <w:r w:rsidRPr="000F5A1F">
        <w:rPr>
          <w:rFonts w:ascii="Garamond" w:hAnsi="Garamond"/>
        </w:rPr>
        <w:t xml:space="preserve">majority </w:t>
      </w:r>
      <w:r w:rsidR="007E5A3B" w:rsidRPr="000F5A1F">
        <w:rPr>
          <w:rFonts w:ascii="Garamond" w:hAnsi="Garamond"/>
        </w:rPr>
        <w:t xml:space="preserve">of them are not able to explain risk and vulnerability. </w:t>
      </w:r>
      <w:r w:rsidRPr="000F5A1F">
        <w:rPr>
          <w:rFonts w:ascii="Garamond" w:hAnsi="Garamond"/>
        </w:rPr>
        <w:t xml:space="preserve">Majority have no clarity on form B. </w:t>
      </w:r>
      <w:r w:rsidR="00827B0C" w:rsidRPr="000F5A1F">
        <w:rPr>
          <w:rFonts w:ascii="Garamond" w:hAnsi="Garamond"/>
        </w:rPr>
        <w:t>out of the 2</w:t>
      </w:r>
      <w:r w:rsidR="006E16A4">
        <w:rPr>
          <w:rFonts w:ascii="Garamond" w:hAnsi="Garamond"/>
        </w:rPr>
        <w:t>1</w:t>
      </w:r>
      <w:r w:rsidR="00827B0C" w:rsidRPr="000F5A1F">
        <w:rPr>
          <w:rFonts w:ascii="Garamond" w:hAnsi="Garamond"/>
        </w:rPr>
        <w:t xml:space="preserve"> PEs only 4 comes under the age group below 30. According to the project house based sex workers are more compared to street based,but the ratio of PEs maintained for house based is less.</w:t>
      </w:r>
    </w:p>
    <w:p w:rsidR="005511E5" w:rsidRDefault="005511E5" w:rsidP="007E5A3B">
      <w:pPr>
        <w:pStyle w:val="Default"/>
        <w:jc w:val="both"/>
        <w:rPr>
          <w:rFonts w:ascii="Trebuchet MS" w:hAnsi="Trebuchet MS"/>
          <w:sz w:val="22"/>
          <w:szCs w:val="22"/>
        </w:rPr>
      </w:pPr>
    </w:p>
    <w:p w:rsidR="005511E5" w:rsidRDefault="005511E5" w:rsidP="007E5A3B">
      <w:pPr>
        <w:pStyle w:val="Default"/>
        <w:jc w:val="both"/>
        <w:rPr>
          <w:rFonts w:ascii="Trebuchet MS" w:hAnsi="Trebuchet MS"/>
          <w:sz w:val="22"/>
          <w:szCs w:val="22"/>
        </w:rPr>
      </w:pPr>
    </w:p>
    <w:p w:rsidR="007E5A3B" w:rsidRDefault="007E5A3B" w:rsidP="007E5A3B">
      <w:pPr>
        <w:pStyle w:val="Default"/>
        <w:jc w:val="both"/>
        <w:rPr>
          <w:rFonts w:ascii="Trebuchet MS" w:hAnsi="Trebuchet MS" w:cstheme="minorHAnsi"/>
          <w:b/>
          <w:sz w:val="22"/>
          <w:szCs w:val="22"/>
        </w:rPr>
      </w:pPr>
      <w:r w:rsidRPr="00011D7C">
        <w:rPr>
          <w:rFonts w:ascii="Trebuchet MS" w:hAnsi="Trebuchet MS" w:cstheme="minorHAnsi"/>
          <w:b/>
          <w:sz w:val="22"/>
          <w:szCs w:val="22"/>
        </w:rPr>
        <w:t xml:space="preserve">Supervision </w:t>
      </w:r>
    </w:p>
    <w:p w:rsidR="00283429" w:rsidRDefault="00283429" w:rsidP="007E5A3B">
      <w:pPr>
        <w:pStyle w:val="Default"/>
        <w:jc w:val="both"/>
        <w:rPr>
          <w:rFonts w:ascii="Trebuchet MS" w:hAnsi="Trebuchet MS" w:cstheme="minorHAnsi"/>
          <w:b/>
          <w:sz w:val="22"/>
          <w:szCs w:val="22"/>
        </w:rPr>
      </w:pPr>
    </w:p>
    <w:p w:rsidR="0090418E" w:rsidRPr="0090418E" w:rsidRDefault="00283429" w:rsidP="0090418E">
      <w:pPr>
        <w:spacing w:line="360" w:lineRule="auto"/>
        <w:jc w:val="both"/>
        <w:rPr>
          <w:sz w:val="28"/>
          <w:szCs w:val="28"/>
        </w:rPr>
      </w:pPr>
      <w:r w:rsidRPr="001A19ED">
        <w:rPr>
          <w:rFonts w:ascii="Garamond" w:eastAsia="Times New Roman" w:hAnsi="Garamond" w:cs="Kartika"/>
        </w:rPr>
        <w:t>Regular review meetings (weekly &amp; monthly) and field monitoring are the major mechanisms for supervision.</w:t>
      </w:r>
      <w:r w:rsidRPr="001A19ED">
        <w:rPr>
          <w:rFonts w:ascii="Garamond" w:hAnsi="Garamond"/>
        </w:rPr>
        <w:t xml:space="preserve"> There are regular field visits done by the ORWs to supervise the PEs work. </w:t>
      </w:r>
      <w:r w:rsidRPr="001A19ED">
        <w:rPr>
          <w:rFonts w:ascii="Garamond" w:eastAsia="Times New Roman" w:hAnsi="Garamond" w:cs="Kartika"/>
        </w:rPr>
        <w:t xml:space="preserve"> </w:t>
      </w:r>
      <w:r w:rsidRPr="001A19ED">
        <w:rPr>
          <w:rFonts w:ascii="Garamond" w:hAnsi="Garamond"/>
        </w:rPr>
        <w:t>ORW’s field work with PEs is documented in the form –D. The feedback mechanism should be documented in all level and it may be used to develop field level strategies for better output. The data validation system at M&amp;E level is lacking and cross verification system should be placed.</w:t>
      </w:r>
      <w:r w:rsidR="001A19ED">
        <w:rPr>
          <w:rFonts w:ascii="Garamond" w:hAnsi="Garamond"/>
        </w:rPr>
        <w:t xml:space="preserve"> Supervision at managerial level is lacking</w:t>
      </w:r>
      <w:r w:rsidR="003D00B7">
        <w:rPr>
          <w:rFonts w:ascii="Garamond" w:hAnsi="Garamond"/>
        </w:rPr>
        <w:t xml:space="preserve"> due to the absence of project manager</w:t>
      </w:r>
      <w:r w:rsidR="001A19ED">
        <w:rPr>
          <w:rFonts w:ascii="Garamond" w:hAnsi="Garamond"/>
        </w:rPr>
        <w:t>.</w:t>
      </w:r>
      <w:r w:rsidR="003D00B7">
        <w:rPr>
          <w:rFonts w:ascii="Garamond" w:hAnsi="Garamond"/>
        </w:rPr>
        <w:t xml:space="preserve"> </w:t>
      </w:r>
      <w:r w:rsidR="0090418E" w:rsidRPr="001A19ED">
        <w:rPr>
          <w:rFonts w:ascii="Garamond" w:hAnsi="Garamond"/>
          <w:color w:val="00000A"/>
        </w:rPr>
        <w:t xml:space="preserve">Currently the field visits of ORWs are 4 days/week and </w:t>
      </w:r>
      <w:r w:rsidR="001A19ED" w:rsidRPr="001A19ED">
        <w:rPr>
          <w:rFonts w:ascii="Garamond" w:hAnsi="Garamond"/>
          <w:color w:val="00000A"/>
        </w:rPr>
        <w:t>that should be raised by 5 days/week</w:t>
      </w:r>
      <w:r w:rsidR="001A19ED">
        <w:rPr>
          <w:color w:val="00000A"/>
          <w:sz w:val="28"/>
          <w:szCs w:val="28"/>
        </w:rPr>
        <w:t>.</w:t>
      </w:r>
      <w:r w:rsidR="0090418E" w:rsidRPr="0090418E">
        <w:rPr>
          <w:color w:val="00000A"/>
          <w:sz w:val="28"/>
          <w:szCs w:val="28"/>
        </w:rPr>
        <w:t xml:space="preserve"> </w:t>
      </w:r>
    </w:p>
    <w:p w:rsidR="0090418E" w:rsidRDefault="0090418E" w:rsidP="00477C4C">
      <w:pPr>
        <w:pStyle w:val="ListParagraph"/>
      </w:pPr>
    </w:p>
    <w:p w:rsidR="00C27FDC" w:rsidRDefault="00C27FDC">
      <w:pPr>
        <w:jc w:val="both"/>
        <w:rPr>
          <w:rFonts w:ascii="Garamond" w:hAnsi="Garamond"/>
          <w:b/>
          <w:bCs/>
          <w:i/>
          <w:iCs/>
          <w:color w:val="00000A"/>
          <w:sz w:val="28"/>
          <w:szCs w:val="28"/>
        </w:rPr>
      </w:pPr>
    </w:p>
    <w:p w:rsidR="00C27FDC" w:rsidRDefault="00C27FDC">
      <w:pPr>
        <w:jc w:val="both"/>
        <w:rPr>
          <w:rFonts w:ascii="Garamond" w:hAnsi="Garamond"/>
          <w:b/>
          <w:bCs/>
          <w:i/>
          <w:iCs/>
          <w:color w:val="00000A"/>
          <w:sz w:val="28"/>
          <w:szCs w:val="28"/>
        </w:rPr>
      </w:pPr>
    </w:p>
    <w:p w:rsidR="00C27FDC" w:rsidRDefault="00C27FDC">
      <w:pPr>
        <w:jc w:val="both"/>
        <w:rPr>
          <w:rFonts w:ascii="Garamond" w:hAnsi="Garamond"/>
          <w:b/>
          <w:bCs/>
          <w:i/>
          <w:iCs/>
          <w:color w:val="00000A"/>
          <w:sz w:val="28"/>
          <w:szCs w:val="28"/>
        </w:rPr>
      </w:pPr>
    </w:p>
    <w:p w:rsidR="00752A27" w:rsidRPr="00F20851" w:rsidRDefault="00903B29">
      <w:pPr>
        <w:jc w:val="both"/>
        <w:rPr>
          <w:rFonts w:ascii="Garamond" w:hAnsi="Garamond"/>
          <w:b/>
          <w:bCs/>
          <w:i/>
          <w:iCs/>
          <w:color w:val="00000A"/>
          <w:sz w:val="28"/>
          <w:szCs w:val="28"/>
        </w:rPr>
      </w:pPr>
      <w:r w:rsidRPr="00F20851">
        <w:rPr>
          <w:rFonts w:ascii="Garamond" w:hAnsi="Garamond"/>
          <w:b/>
          <w:bCs/>
          <w:i/>
          <w:iCs/>
          <w:color w:val="00000A"/>
          <w:sz w:val="28"/>
          <w:szCs w:val="28"/>
        </w:rPr>
        <w:lastRenderedPageBreak/>
        <w:t xml:space="preserve">Services: </w:t>
      </w:r>
    </w:p>
    <w:p w:rsidR="00752A27" w:rsidRPr="00900B73" w:rsidRDefault="00752A27">
      <w:pPr>
        <w:jc w:val="both"/>
        <w:rPr>
          <w:rFonts w:ascii="Garamond" w:hAnsi="Garamond"/>
          <w:b/>
          <w:bCs/>
          <w:color w:val="00000A"/>
          <w:sz w:val="28"/>
          <w:szCs w:val="28"/>
        </w:rPr>
      </w:pPr>
    </w:p>
    <w:p w:rsidR="00477C4C" w:rsidRPr="00900B73" w:rsidRDefault="007C6E9F">
      <w:pPr>
        <w:jc w:val="both"/>
        <w:rPr>
          <w:rFonts w:ascii="Garamond" w:hAnsi="Garamond"/>
          <w:b/>
          <w:bCs/>
          <w:color w:val="00000A"/>
        </w:rPr>
      </w:pPr>
      <w:r w:rsidRPr="00900B73">
        <w:rPr>
          <w:rFonts w:ascii="Garamond" w:hAnsi="Garamond"/>
          <w:b/>
          <w:bCs/>
          <w:color w:val="00000A"/>
        </w:rPr>
        <w:t xml:space="preserve">Availability of </w:t>
      </w:r>
      <w:r w:rsidR="00752A27" w:rsidRPr="00900B73">
        <w:rPr>
          <w:rFonts w:ascii="Garamond" w:hAnsi="Garamond"/>
          <w:b/>
          <w:bCs/>
          <w:color w:val="00000A"/>
        </w:rPr>
        <w:t>STI services:</w:t>
      </w:r>
    </w:p>
    <w:p w:rsidR="003F6C04" w:rsidRDefault="00903B29">
      <w:pPr>
        <w:jc w:val="both"/>
        <w:rPr>
          <w:color w:val="00000A"/>
        </w:rPr>
      </w:pPr>
      <w:r>
        <w:rPr>
          <w:color w:val="00000A"/>
        </w:rPr>
        <w:t xml:space="preserve">. </w:t>
      </w:r>
    </w:p>
    <w:p w:rsidR="007C6E9F" w:rsidRPr="00E32C5C" w:rsidRDefault="007C6E9F" w:rsidP="00E32C5C">
      <w:pPr>
        <w:spacing w:line="360" w:lineRule="auto"/>
        <w:jc w:val="both"/>
        <w:rPr>
          <w:rFonts w:ascii="Garamond" w:hAnsi="Garamond"/>
          <w:color w:val="00000A"/>
        </w:rPr>
      </w:pPr>
      <w:r w:rsidRPr="00E32C5C">
        <w:rPr>
          <w:rFonts w:ascii="Garamond" w:hAnsi="Garamond"/>
          <w:color w:val="00000A"/>
        </w:rPr>
        <w:t xml:space="preserve">There is no project clinic and PPPs in the project. The project </w:t>
      </w:r>
      <w:r w:rsidR="00944D10" w:rsidRPr="00E32C5C">
        <w:rPr>
          <w:rFonts w:ascii="Garamond" w:hAnsi="Garamond"/>
          <w:color w:val="00000A"/>
        </w:rPr>
        <w:t>depend government</w:t>
      </w:r>
      <w:r w:rsidR="00031003">
        <w:rPr>
          <w:rFonts w:ascii="Garamond" w:hAnsi="Garamond"/>
          <w:color w:val="00000A"/>
        </w:rPr>
        <w:t xml:space="preserve"> STI health care systems</w:t>
      </w:r>
      <w:r w:rsidRPr="00E32C5C">
        <w:rPr>
          <w:rFonts w:ascii="Garamond" w:hAnsi="Garamond"/>
          <w:color w:val="00000A"/>
        </w:rPr>
        <w:t xml:space="preserve"> for STI referrals. Confidentiality and privacy lacks in STI clinics </w:t>
      </w:r>
      <w:r w:rsidR="00CD6A19" w:rsidRPr="00E32C5C">
        <w:rPr>
          <w:rFonts w:ascii="Garamond" w:hAnsi="Garamond"/>
          <w:color w:val="00000A"/>
        </w:rPr>
        <w:t xml:space="preserve">for physical examination </w:t>
      </w:r>
      <w:r w:rsidRPr="00E32C5C">
        <w:rPr>
          <w:rFonts w:ascii="Garamond" w:hAnsi="Garamond"/>
          <w:color w:val="00000A"/>
        </w:rPr>
        <w:t>due the rush in the govt system. One ANM is working in the project for coordinating clinic level activities.</w:t>
      </w:r>
      <w:r w:rsidR="00944D10" w:rsidRPr="00E32C5C">
        <w:rPr>
          <w:rFonts w:ascii="Garamond" w:hAnsi="Garamond"/>
          <w:color w:val="00000A"/>
        </w:rPr>
        <w:t xml:space="preserve"> </w:t>
      </w:r>
      <w:r w:rsidR="00CD6A19" w:rsidRPr="00E32C5C">
        <w:rPr>
          <w:rFonts w:ascii="Garamond" w:hAnsi="Garamond"/>
          <w:color w:val="00000A"/>
        </w:rPr>
        <w:t>Referral for syphilis screening is</w:t>
      </w:r>
      <w:r w:rsidR="00944D10" w:rsidRPr="00E32C5C">
        <w:rPr>
          <w:rFonts w:ascii="Garamond" w:hAnsi="Garamond"/>
          <w:color w:val="00000A"/>
        </w:rPr>
        <w:t xml:space="preserve"> also with the govt system. </w:t>
      </w:r>
      <w:r w:rsidR="00CD6A19" w:rsidRPr="00E32C5C">
        <w:rPr>
          <w:rFonts w:ascii="Garamond" w:hAnsi="Garamond"/>
          <w:color w:val="00000A"/>
        </w:rPr>
        <w:t>There are 1194 individuals undergone STI screening once and 976 undergone STI screening twice. T</w:t>
      </w:r>
      <w:r w:rsidR="00944D10" w:rsidRPr="00E32C5C">
        <w:rPr>
          <w:rFonts w:ascii="Garamond" w:hAnsi="Garamond"/>
          <w:color w:val="00000A"/>
        </w:rPr>
        <w:t xml:space="preserve">here is </w:t>
      </w:r>
      <w:r w:rsidR="002C2F42">
        <w:rPr>
          <w:rFonts w:ascii="Garamond" w:hAnsi="Garamond"/>
          <w:color w:val="00000A"/>
        </w:rPr>
        <w:t>2</w:t>
      </w:r>
      <w:r w:rsidR="00944D10" w:rsidRPr="00E32C5C">
        <w:rPr>
          <w:rFonts w:ascii="Garamond" w:hAnsi="Garamond"/>
          <w:color w:val="00000A"/>
        </w:rPr>
        <w:t xml:space="preserve"> STI</w:t>
      </w:r>
      <w:r w:rsidR="00CD6A19" w:rsidRPr="00E32C5C">
        <w:rPr>
          <w:rFonts w:ascii="Garamond" w:hAnsi="Garamond"/>
          <w:color w:val="00000A"/>
        </w:rPr>
        <w:t xml:space="preserve"> cases identified in the </w:t>
      </w:r>
      <w:r w:rsidR="002C2F42">
        <w:rPr>
          <w:rFonts w:ascii="Garamond" w:hAnsi="Garamond"/>
          <w:color w:val="00000A"/>
        </w:rPr>
        <w:t>project and there is no followup of STI cases</w:t>
      </w:r>
      <w:r w:rsidR="00CD6A19" w:rsidRPr="00E32C5C">
        <w:rPr>
          <w:rFonts w:ascii="Garamond" w:hAnsi="Garamond"/>
          <w:color w:val="00000A"/>
        </w:rPr>
        <w:t>.</w:t>
      </w:r>
      <w:r w:rsidR="00E32C5C">
        <w:rPr>
          <w:rFonts w:ascii="Garamond" w:hAnsi="Garamond"/>
          <w:color w:val="00000A"/>
        </w:rPr>
        <w:t xml:space="preserve"> Out of 57 new contacts PT has given to 33 HRGs.</w:t>
      </w:r>
      <w:r w:rsidR="00133422">
        <w:rPr>
          <w:rFonts w:ascii="Garamond" w:hAnsi="Garamond"/>
          <w:color w:val="00000A"/>
        </w:rPr>
        <w:t xml:space="preserve"> Project stocks PT medicine but according to the Nurse the PT has given from the Govt system.</w:t>
      </w:r>
      <w:r w:rsidR="004E2DE1">
        <w:rPr>
          <w:rFonts w:ascii="Garamond" w:hAnsi="Garamond"/>
          <w:color w:val="00000A"/>
        </w:rPr>
        <w:t xml:space="preserve"> The project maintains all the clinic related documents according to NACO guideline.</w:t>
      </w:r>
    </w:p>
    <w:p w:rsidR="007C6E9F" w:rsidRDefault="007C6E9F">
      <w:pPr>
        <w:jc w:val="both"/>
        <w:rPr>
          <w:color w:val="00000A"/>
        </w:rPr>
      </w:pPr>
    </w:p>
    <w:p w:rsidR="00477C4C" w:rsidRPr="00900B73" w:rsidRDefault="00752A27">
      <w:pPr>
        <w:jc w:val="both"/>
        <w:rPr>
          <w:rFonts w:ascii="Garamond" w:hAnsi="Garamond"/>
          <w:b/>
          <w:color w:val="00000A"/>
        </w:rPr>
      </w:pPr>
      <w:r w:rsidRPr="00900B73">
        <w:rPr>
          <w:rFonts w:ascii="Garamond" w:hAnsi="Garamond"/>
          <w:b/>
          <w:color w:val="00000A"/>
        </w:rPr>
        <w:t xml:space="preserve">ICTC services: </w:t>
      </w:r>
    </w:p>
    <w:p w:rsidR="00133422" w:rsidRDefault="00133422">
      <w:pPr>
        <w:jc w:val="both"/>
        <w:rPr>
          <w:color w:val="00000A"/>
        </w:rPr>
      </w:pPr>
    </w:p>
    <w:p w:rsidR="001F17A6" w:rsidRDefault="001F17A6" w:rsidP="001B48DF">
      <w:pPr>
        <w:tabs>
          <w:tab w:val="clear" w:pos="720"/>
        </w:tabs>
        <w:suppressAutoHyphens w:val="0"/>
        <w:spacing w:after="200" w:line="312" w:lineRule="auto"/>
        <w:contextualSpacing/>
        <w:jc w:val="both"/>
        <w:rPr>
          <w:rFonts w:ascii="Arial" w:hAnsi="Arial" w:cs="Arial"/>
        </w:rPr>
      </w:pPr>
      <w:r w:rsidRPr="00094311">
        <w:rPr>
          <w:rFonts w:ascii="Garamond" w:hAnsi="Garamond" w:cs="Arial"/>
        </w:rPr>
        <w:t xml:space="preserve">Project maintains good rapport with the </w:t>
      </w:r>
      <w:r w:rsidR="001B48DF" w:rsidRPr="00094311">
        <w:rPr>
          <w:rFonts w:ascii="Garamond" w:hAnsi="Garamond" w:cs="Arial"/>
        </w:rPr>
        <w:t>ICTC</w:t>
      </w:r>
      <w:r w:rsidRPr="00094311">
        <w:rPr>
          <w:rFonts w:ascii="Garamond" w:hAnsi="Garamond" w:cs="Arial"/>
        </w:rPr>
        <w:t xml:space="preserve"> centers. They are referring HRGs to different ICTCs in their </w:t>
      </w:r>
      <w:r w:rsidR="00604641" w:rsidRPr="00094311">
        <w:rPr>
          <w:rFonts w:ascii="Garamond" w:hAnsi="Garamond" w:cs="Arial"/>
        </w:rPr>
        <w:t>area.</w:t>
      </w:r>
      <w:r w:rsidR="00F2360E" w:rsidRPr="00094311">
        <w:rPr>
          <w:rFonts w:ascii="Garamond" w:hAnsi="Garamond"/>
          <w:color w:val="00000A"/>
        </w:rPr>
        <w:t xml:space="preserve"> The project is having 4 ICTCs in nearby areas and it enables the HRGs to have the testing easier. The project is able to test 950 HRGs at least one time in this year. 358 </w:t>
      </w:r>
      <w:r w:rsidR="00094311" w:rsidRPr="00094311">
        <w:rPr>
          <w:rFonts w:ascii="Garamond" w:hAnsi="Garamond"/>
          <w:color w:val="00000A"/>
        </w:rPr>
        <w:t>HRGs have undergone</w:t>
      </w:r>
      <w:r w:rsidR="00F2360E" w:rsidRPr="00094311">
        <w:rPr>
          <w:rFonts w:ascii="Garamond" w:hAnsi="Garamond"/>
          <w:color w:val="00000A"/>
        </w:rPr>
        <w:t xml:space="preserve"> ICTC testing twice</w:t>
      </w:r>
      <w:r w:rsidR="00F2360E">
        <w:rPr>
          <w:color w:val="00000A"/>
        </w:rPr>
        <w:t>.</w:t>
      </w:r>
      <w:r w:rsidR="004E2DE1">
        <w:rPr>
          <w:color w:val="00000A"/>
        </w:rPr>
        <w:t xml:space="preserve"> </w:t>
      </w:r>
      <w:r w:rsidR="004E2DE1" w:rsidRPr="00E82B0F">
        <w:rPr>
          <w:rFonts w:ascii="Garamond" w:hAnsi="Garamond"/>
          <w:color w:val="00000A"/>
        </w:rPr>
        <w:t>ICTC Referral slips are maintained at the project level</w:t>
      </w:r>
      <w:r w:rsidR="004E2DE1">
        <w:rPr>
          <w:color w:val="00000A"/>
        </w:rPr>
        <w:t>.</w:t>
      </w:r>
    </w:p>
    <w:p w:rsidR="001F17A6" w:rsidRDefault="001F17A6" w:rsidP="001B48DF">
      <w:pPr>
        <w:tabs>
          <w:tab w:val="clear" w:pos="720"/>
        </w:tabs>
        <w:suppressAutoHyphens w:val="0"/>
        <w:spacing w:after="200" w:line="312" w:lineRule="auto"/>
        <w:contextualSpacing/>
        <w:jc w:val="both"/>
        <w:rPr>
          <w:rFonts w:ascii="Arial" w:hAnsi="Arial" w:cs="Arial"/>
        </w:rPr>
      </w:pPr>
    </w:p>
    <w:p w:rsidR="00477C4C" w:rsidRPr="00900B73" w:rsidRDefault="00752A27">
      <w:pPr>
        <w:jc w:val="both"/>
        <w:rPr>
          <w:rFonts w:ascii="Garamond" w:hAnsi="Garamond"/>
          <w:b/>
          <w:color w:val="00000A"/>
        </w:rPr>
      </w:pPr>
      <w:r w:rsidRPr="00900B73">
        <w:rPr>
          <w:rFonts w:ascii="Garamond" w:hAnsi="Garamond"/>
          <w:b/>
          <w:color w:val="00000A"/>
        </w:rPr>
        <w:t>Counseling services:</w:t>
      </w:r>
    </w:p>
    <w:p w:rsidR="00CF0BAF" w:rsidRDefault="00CF0BAF">
      <w:pPr>
        <w:jc w:val="both"/>
        <w:rPr>
          <w:b/>
          <w:color w:val="00000A"/>
        </w:rPr>
      </w:pPr>
    </w:p>
    <w:p w:rsidR="006A1029" w:rsidRPr="00760B79" w:rsidRDefault="002C2F42" w:rsidP="00760B79">
      <w:pPr>
        <w:spacing w:line="360" w:lineRule="auto"/>
        <w:jc w:val="both"/>
        <w:rPr>
          <w:rFonts w:ascii="Garamond" w:hAnsi="Garamond" w:cs="Arial"/>
        </w:rPr>
      </w:pPr>
      <w:r w:rsidRPr="00760B79">
        <w:rPr>
          <w:rFonts w:ascii="Garamond" w:hAnsi="Garamond" w:cs="Arial"/>
        </w:rPr>
        <w:t xml:space="preserve">Total counseling given by the Nurse is </w:t>
      </w:r>
      <w:r w:rsidR="006A1029" w:rsidRPr="00760B79">
        <w:rPr>
          <w:rFonts w:ascii="Garamond" w:hAnsi="Garamond" w:cs="Arial"/>
        </w:rPr>
        <w:t>694 and there is no follow up sessions. It is observed that every year the ANM used to fill fresh counseling sheet for every HRGs. So it is not possible to track the behaviuor change/risk reduction</w:t>
      </w:r>
      <w:r w:rsidR="00760B79">
        <w:rPr>
          <w:rFonts w:ascii="Garamond" w:hAnsi="Garamond" w:cs="Arial"/>
        </w:rPr>
        <w:t xml:space="preserve"> of</w:t>
      </w:r>
      <w:r w:rsidR="006A1029" w:rsidRPr="00760B79">
        <w:rPr>
          <w:rFonts w:ascii="Garamond" w:hAnsi="Garamond" w:cs="Arial"/>
        </w:rPr>
        <w:t xml:space="preserve"> the individual. </w:t>
      </w:r>
      <w:r w:rsidR="00291B1E" w:rsidRPr="00760B79">
        <w:rPr>
          <w:rFonts w:ascii="Garamond" w:hAnsi="Garamond" w:cs="Arial"/>
        </w:rPr>
        <w:t xml:space="preserve">No followup counseling to STI cases. There is no follow up of positive HRGs. According to ANM and M&amp;E the positives are not willing to take project services. </w:t>
      </w:r>
    </w:p>
    <w:p w:rsidR="006A1029" w:rsidRPr="00760B79" w:rsidRDefault="006A1029" w:rsidP="00760B79">
      <w:pPr>
        <w:spacing w:line="360" w:lineRule="auto"/>
        <w:jc w:val="both"/>
        <w:rPr>
          <w:rFonts w:ascii="Garamond" w:hAnsi="Garamond" w:cs="Arial"/>
        </w:rPr>
      </w:pPr>
    </w:p>
    <w:p w:rsidR="00477C4C" w:rsidRPr="00900B73" w:rsidRDefault="00752A27">
      <w:pPr>
        <w:jc w:val="both"/>
        <w:rPr>
          <w:rFonts w:ascii="Garamond" w:hAnsi="Garamond"/>
          <w:b/>
          <w:color w:val="00000A"/>
        </w:rPr>
      </w:pPr>
      <w:r w:rsidRPr="00900B73">
        <w:rPr>
          <w:rFonts w:ascii="Garamond" w:hAnsi="Garamond"/>
          <w:b/>
          <w:color w:val="00000A"/>
        </w:rPr>
        <w:t xml:space="preserve">Condom services: </w:t>
      </w:r>
    </w:p>
    <w:p w:rsidR="00477C4C" w:rsidRDefault="00477C4C">
      <w:pPr>
        <w:jc w:val="both"/>
        <w:rPr>
          <w:b/>
          <w:color w:val="00000A"/>
        </w:rPr>
      </w:pPr>
    </w:p>
    <w:p w:rsidR="00477C4C" w:rsidRDefault="00961C13" w:rsidP="006148AD">
      <w:pPr>
        <w:spacing w:line="360" w:lineRule="auto"/>
        <w:jc w:val="both"/>
        <w:rPr>
          <w:rFonts w:ascii="Garamond" w:hAnsi="Garamond" w:cs="Arial"/>
        </w:rPr>
      </w:pPr>
      <w:r w:rsidRPr="006148AD">
        <w:rPr>
          <w:rFonts w:ascii="Garamond" w:hAnsi="Garamond" w:cs="Arial"/>
        </w:rPr>
        <w:t xml:space="preserve">The project maintains </w:t>
      </w:r>
      <w:r w:rsidR="006148AD" w:rsidRPr="006148AD">
        <w:rPr>
          <w:rFonts w:ascii="Garamond" w:hAnsi="Garamond" w:cs="Arial"/>
        </w:rPr>
        <w:t xml:space="preserve">108 </w:t>
      </w:r>
      <w:r w:rsidRPr="006148AD">
        <w:rPr>
          <w:rFonts w:ascii="Garamond" w:hAnsi="Garamond" w:cs="Arial"/>
        </w:rPr>
        <w:t>condom outlets in their area.</w:t>
      </w:r>
      <w:r w:rsidR="006148AD" w:rsidRPr="006148AD">
        <w:rPr>
          <w:rFonts w:ascii="Garamond" w:hAnsi="Garamond" w:cs="Arial"/>
        </w:rPr>
        <w:t xml:space="preserve"> 160479 free condoms and 3996 social marketing condoms were distributed.</w:t>
      </w:r>
      <w:r w:rsidR="00AF2023" w:rsidRPr="006148AD">
        <w:rPr>
          <w:rFonts w:ascii="Garamond" w:hAnsi="Garamond" w:cs="Arial"/>
        </w:rPr>
        <w:t xml:space="preserve"> </w:t>
      </w:r>
      <w:r w:rsidR="006148AD" w:rsidRPr="006148AD">
        <w:rPr>
          <w:rFonts w:ascii="Garamond" w:hAnsi="Garamond"/>
          <w:color w:val="00000A"/>
        </w:rPr>
        <w:t>The project is able to achieve 100% of target in condom distribution</w:t>
      </w:r>
      <w:r w:rsidR="00E11937">
        <w:rPr>
          <w:rFonts w:ascii="Garamond" w:hAnsi="Garamond"/>
          <w:color w:val="00000A"/>
        </w:rPr>
        <w:t>. .</w:t>
      </w:r>
      <w:r w:rsidR="00354984">
        <w:rPr>
          <w:rFonts w:ascii="Garamond" w:hAnsi="Garamond"/>
          <w:color w:val="00000A"/>
        </w:rPr>
        <w:t>PCU wise</w:t>
      </w:r>
      <w:r w:rsidR="00E11937">
        <w:rPr>
          <w:rFonts w:ascii="Garamond" w:hAnsi="Garamond"/>
          <w:color w:val="00000A"/>
        </w:rPr>
        <w:t xml:space="preserve"> condom gap analysis in place.</w:t>
      </w:r>
      <w:r w:rsidR="006148AD">
        <w:rPr>
          <w:color w:val="00000A"/>
        </w:rPr>
        <w:t xml:space="preserve"> </w:t>
      </w:r>
      <w:r w:rsidR="00354984" w:rsidRPr="007A3C6A">
        <w:rPr>
          <w:rFonts w:ascii="Garamond" w:hAnsi="Garamond"/>
          <w:color w:val="00000A"/>
        </w:rPr>
        <w:t xml:space="preserve">It is also observed that the volumes of clients/number of encounter and condom distribution are not matching, for that they conveyed that the remaining condoms are </w:t>
      </w:r>
      <w:r w:rsidR="001E4AF1" w:rsidRPr="007A3C6A">
        <w:rPr>
          <w:rFonts w:ascii="Garamond" w:hAnsi="Garamond"/>
          <w:color w:val="00000A"/>
        </w:rPr>
        <w:t xml:space="preserve">brought </w:t>
      </w:r>
      <w:r w:rsidR="00354984" w:rsidRPr="007A3C6A">
        <w:rPr>
          <w:rFonts w:ascii="Garamond" w:hAnsi="Garamond"/>
          <w:color w:val="00000A"/>
        </w:rPr>
        <w:t>by the clients itself</w:t>
      </w:r>
      <w:r w:rsidR="00354984">
        <w:rPr>
          <w:color w:val="00000A"/>
        </w:rPr>
        <w:t xml:space="preserve">. </w:t>
      </w:r>
      <w:r w:rsidR="00AF2023" w:rsidRPr="006148AD">
        <w:rPr>
          <w:rFonts w:ascii="Garamond" w:hAnsi="Garamond" w:cs="Arial"/>
        </w:rPr>
        <w:t xml:space="preserve">There is demand for social marketing where </w:t>
      </w:r>
      <w:r w:rsidR="00AF2023" w:rsidRPr="006148AD">
        <w:rPr>
          <w:rFonts w:ascii="Garamond" w:hAnsi="Garamond" w:cs="Arial"/>
        </w:rPr>
        <w:lastRenderedPageBreak/>
        <w:t xml:space="preserve">as the </w:t>
      </w:r>
      <w:r w:rsidR="00F25F51" w:rsidRPr="006148AD">
        <w:rPr>
          <w:rFonts w:ascii="Garamond" w:hAnsi="Garamond" w:cs="Arial"/>
        </w:rPr>
        <w:t>distribution is less</w:t>
      </w:r>
      <w:r w:rsidR="00AF2023" w:rsidRPr="006148AD">
        <w:rPr>
          <w:rFonts w:ascii="Garamond" w:hAnsi="Garamond" w:cs="Arial"/>
        </w:rPr>
        <w:t xml:space="preserve">. </w:t>
      </w:r>
      <w:r w:rsidR="00385E1B">
        <w:rPr>
          <w:rFonts w:ascii="Garamond" w:hAnsi="Garamond" w:cs="Arial"/>
        </w:rPr>
        <w:t xml:space="preserve">During this period, </w:t>
      </w:r>
      <w:r w:rsidR="00AF2023" w:rsidRPr="006148AD">
        <w:rPr>
          <w:rFonts w:ascii="Garamond" w:hAnsi="Garamond" w:cs="Arial"/>
        </w:rPr>
        <w:t xml:space="preserve">the project purchased only 3996 condoms where as there </w:t>
      </w:r>
      <w:r w:rsidR="006148AD" w:rsidRPr="006148AD">
        <w:rPr>
          <w:rFonts w:ascii="Garamond" w:hAnsi="Garamond" w:cs="Arial"/>
        </w:rPr>
        <w:t xml:space="preserve">is </w:t>
      </w:r>
      <w:r w:rsidR="00AF2023" w:rsidRPr="006148AD">
        <w:rPr>
          <w:rFonts w:ascii="Garamond" w:hAnsi="Garamond" w:cs="Arial"/>
        </w:rPr>
        <w:t>no supporting bill to substantiate the claim of the purchase</w:t>
      </w:r>
      <w:r w:rsidR="006148AD">
        <w:rPr>
          <w:rFonts w:ascii="Garamond" w:hAnsi="Garamond" w:cs="Arial"/>
        </w:rPr>
        <w:t>.</w:t>
      </w:r>
    </w:p>
    <w:p w:rsidR="001076FB" w:rsidRPr="006B08D1" w:rsidRDefault="001076FB" w:rsidP="006148AD">
      <w:pPr>
        <w:spacing w:line="360" w:lineRule="auto"/>
        <w:jc w:val="both"/>
        <w:rPr>
          <w:rFonts w:ascii="Garamond" w:hAnsi="Garamond" w:cs="Arial"/>
          <w:sz w:val="28"/>
          <w:szCs w:val="28"/>
        </w:rPr>
      </w:pPr>
    </w:p>
    <w:p w:rsidR="001076FB" w:rsidRPr="006B08D1" w:rsidRDefault="001076FB" w:rsidP="001076FB">
      <w:pPr>
        <w:rPr>
          <w:rFonts w:ascii="Garamond" w:hAnsi="Garamond"/>
          <w:b/>
          <w:bCs/>
          <w:color w:val="00000A"/>
          <w:sz w:val="28"/>
          <w:szCs w:val="28"/>
        </w:rPr>
      </w:pPr>
      <w:r w:rsidRPr="006B08D1">
        <w:rPr>
          <w:rFonts w:ascii="Garamond" w:hAnsi="Garamond"/>
          <w:b/>
          <w:bCs/>
          <w:color w:val="00000A"/>
          <w:sz w:val="28"/>
          <w:szCs w:val="28"/>
        </w:rPr>
        <w:t xml:space="preserve">Financial systems and procedures: </w:t>
      </w:r>
    </w:p>
    <w:p w:rsidR="001076FB" w:rsidRDefault="001076FB" w:rsidP="001076FB">
      <w:pPr>
        <w:rPr>
          <w:b/>
          <w:bCs/>
          <w:color w:val="00000A"/>
        </w:rPr>
      </w:pPr>
    </w:p>
    <w:p w:rsidR="001076FB" w:rsidRPr="00C523A0" w:rsidRDefault="001076FB" w:rsidP="001076FB">
      <w:pPr>
        <w:pStyle w:val="ListParagraph"/>
        <w:numPr>
          <w:ilvl w:val="0"/>
          <w:numId w:val="19"/>
        </w:numPr>
        <w:tabs>
          <w:tab w:val="clear" w:pos="720"/>
        </w:tabs>
        <w:suppressAutoHyphens w:val="0"/>
        <w:spacing w:line="360" w:lineRule="auto"/>
        <w:contextualSpacing/>
        <w:jc w:val="both"/>
        <w:rPr>
          <w:rFonts w:ascii="Garamond" w:hAnsi="Garamond"/>
        </w:rPr>
      </w:pPr>
      <w:r w:rsidRPr="00C523A0">
        <w:rPr>
          <w:rFonts w:ascii="Garamond" w:hAnsi="Garamond"/>
          <w:color w:val="auto"/>
        </w:rPr>
        <w:t>Systems of Planning</w:t>
      </w:r>
      <w:r w:rsidRPr="00C523A0">
        <w:rPr>
          <w:rFonts w:ascii="Garamond" w:hAnsi="Garamond"/>
        </w:rPr>
        <w:t xml:space="preserve">:  </w:t>
      </w:r>
    </w:p>
    <w:p w:rsidR="001076FB" w:rsidRPr="00C523A0" w:rsidRDefault="001076FB" w:rsidP="001076FB">
      <w:pPr>
        <w:pStyle w:val="ListParagraph"/>
        <w:tabs>
          <w:tab w:val="clear" w:pos="720"/>
        </w:tabs>
        <w:suppressAutoHyphens w:val="0"/>
        <w:spacing w:line="360" w:lineRule="auto"/>
        <w:ind w:left="0"/>
        <w:contextualSpacing/>
        <w:jc w:val="both"/>
        <w:rPr>
          <w:rFonts w:ascii="Garamond" w:hAnsi="Garamond"/>
        </w:rPr>
      </w:pPr>
      <w:r w:rsidRPr="00C523A0">
        <w:rPr>
          <w:rFonts w:ascii="Garamond" w:hAnsi="Garamond"/>
        </w:rPr>
        <w:t xml:space="preserve">             The systems and procedures are going through as per financial manual of KSACS.</w:t>
      </w:r>
    </w:p>
    <w:p w:rsidR="001076FB" w:rsidRPr="00C523A0" w:rsidRDefault="001076FB" w:rsidP="001076FB">
      <w:pPr>
        <w:pStyle w:val="ListParagraph"/>
        <w:numPr>
          <w:ilvl w:val="0"/>
          <w:numId w:val="19"/>
        </w:numPr>
        <w:tabs>
          <w:tab w:val="clear" w:pos="720"/>
        </w:tabs>
        <w:suppressAutoHyphens w:val="0"/>
        <w:spacing w:line="360" w:lineRule="auto"/>
        <w:contextualSpacing/>
        <w:jc w:val="both"/>
        <w:rPr>
          <w:rFonts w:ascii="Garamond" w:hAnsi="Garamond"/>
          <w:color w:val="auto"/>
        </w:rPr>
      </w:pPr>
      <w:r w:rsidRPr="00C523A0">
        <w:rPr>
          <w:rFonts w:ascii="Garamond" w:hAnsi="Garamond"/>
          <w:color w:val="auto"/>
        </w:rPr>
        <w:t>Systems of Payments:</w:t>
      </w:r>
    </w:p>
    <w:p w:rsidR="001076FB" w:rsidRPr="00C523A0" w:rsidRDefault="001076FB" w:rsidP="001076FB">
      <w:pPr>
        <w:pStyle w:val="ListParagraph"/>
        <w:tabs>
          <w:tab w:val="clear" w:pos="720"/>
        </w:tabs>
        <w:suppressAutoHyphens w:val="0"/>
        <w:spacing w:line="360" w:lineRule="auto"/>
        <w:ind w:hanging="720"/>
        <w:contextualSpacing/>
        <w:jc w:val="both"/>
        <w:rPr>
          <w:rFonts w:ascii="Garamond" w:hAnsi="Garamond"/>
        </w:rPr>
      </w:pPr>
      <w:r w:rsidRPr="00C523A0">
        <w:rPr>
          <w:rFonts w:ascii="Garamond" w:hAnsi="Garamond"/>
        </w:rPr>
        <w:t xml:space="preserve">            The cash payments more than 5000 were settled by cheques. Vouchers are printed, serially machine numbered and signed by accountant and project director. File Registers are all separately maintained. Each payment is made as per the budget. Monthly expenditure statements are sent to KSACS through the submission of SOEs from the project on time. Vouchers are properly kept in the box file. </w:t>
      </w:r>
    </w:p>
    <w:p w:rsidR="001076FB" w:rsidRPr="00C523A0" w:rsidRDefault="001076FB" w:rsidP="001076FB">
      <w:pPr>
        <w:spacing w:line="360" w:lineRule="auto"/>
        <w:rPr>
          <w:rFonts w:ascii="Garamond" w:hAnsi="Garamond"/>
          <w:b/>
          <w:bCs/>
          <w:color w:val="00000A"/>
        </w:rPr>
      </w:pPr>
    </w:p>
    <w:p w:rsidR="001076FB" w:rsidRDefault="001076FB" w:rsidP="001076FB">
      <w:pPr>
        <w:widowControl w:val="0"/>
        <w:numPr>
          <w:ilvl w:val="0"/>
          <w:numId w:val="17"/>
        </w:numPr>
        <w:tabs>
          <w:tab w:val="clear" w:pos="720"/>
        </w:tabs>
        <w:spacing w:after="200" w:line="240" w:lineRule="auto"/>
        <w:ind w:left="-90" w:firstLine="450"/>
        <w:jc w:val="both"/>
        <w:rPr>
          <w:rFonts w:ascii="Garamond" w:hAnsi="Garamond" w:cs="Arial"/>
        </w:rPr>
      </w:pPr>
      <w:r w:rsidRPr="00C523A0">
        <w:rPr>
          <w:rFonts w:ascii="Garamond" w:hAnsi="Garamond" w:cs="Arial"/>
        </w:rPr>
        <w:t>Systems of procurement :</w:t>
      </w:r>
    </w:p>
    <w:p w:rsidR="001076FB" w:rsidRPr="00C523A0" w:rsidRDefault="001076FB" w:rsidP="001076FB">
      <w:pPr>
        <w:widowControl w:val="0"/>
        <w:tabs>
          <w:tab w:val="clear" w:pos="720"/>
        </w:tabs>
        <w:spacing w:after="200" w:line="240" w:lineRule="auto"/>
        <w:ind w:left="630"/>
        <w:jc w:val="both"/>
        <w:rPr>
          <w:rFonts w:ascii="Garamond" w:hAnsi="Garamond" w:cs="Arial"/>
        </w:rPr>
      </w:pPr>
      <w:r w:rsidRPr="00C523A0">
        <w:rPr>
          <w:rFonts w:ascii="Garamond" w:hAnsi="Garamond" w:cs="Arial"/>
        </w:rPr>
        <w:t xml:space="preserve">    The NGO has its own procurement system. Project not purchased any assets during the    </w:t>
      </w:r>
      <w:r>
        <w:rPr>
          <w:rFonts w:ascii="Garamond" w:hAnsi="Garamond" w:cs="Arial"/>
        </w:rPr>
        <w:t xml:space="preserve"> </w:t>
      </w:r>
      <w:r w:rsidRPr="00C523A0">
        <w:rPr>
          <w:rFonts w:ascii="Garamond" w:hAnsi="Garamond" w:cs="Arial"/>
        </w:rPr>
        <w:t xml:space="preserve">year. </w:t>
      </w:r>
    </w:p>
    <w:p w:rsidR="001076FB" w:rsidRPr="00C523A0" w:rsidRDefault="001076FB" w:rsidP="001076FB">
      <w:pPr>
        <w:pStyle w:val="ListParagraph"/>
        <w:widowControl w:val="0"/>
        <w:numPr>
          <w:ilvl w:val="0"/>
          <w:numId w:val="17"/>
        </w:numPr>
        <w:tabs>
          <w:tab w:val="clear" w:pos="720"/>
          <w:tab w:val="left" w:pos="270"/>
        </w:tabs>
        <w:spacing w:after="200" w:line="360" w:lineRule="auto"/>
        <w:jc w:val="both"/>
        <w:rPr>
          <w:rFonts w:ascii="Garamond" w:hAnsi="Garamond" w:cs="Arial"/>
        </w:rPr>
      </w:pPr>
      <w:r w:rsidRPr="00C523A0">
        <w:rPr>
          <w:rFonts w:ascii="Garamond" w:hAnsi="Garamond" w:cs="Arial"/>
        </w:rPr>
        <w:t>Systems of documentation :</w:t>
      </w:r>
    </w:p>
    <w:p w:rsidR="001076FB" w:rsidRPr="00C523A0" w:rsidRDefault="001076FB" w:rsidP="001076FB">
      <w:pPr>
        <w:spacing w:line="360" w:lineRule="auto"/>
        <w:ind w:left="810" w:hanging="810"/>
        <w:jc w:val="both"/>
        <w:rPr>
          <w:rFonts w:ascii="Garamond" w:hAnsi="Garamond"/>
        </w:rPr>
      </w:pPr>
      <w:r>
        <w:rPr>
          <w:rFonts w:ascii="Garamond" w:hAnsi="Garamond" w:cs="Arial"/>
        </w:rPr>
        <w:t xml:space="preserve">             </w:t>
      </w:r>
      <w:r w:rsidRPr="00C523A0">
        <w:rPr>
          <w:rFonts w:ascii="Garamond" w:hAnsi="Garamond" w:cs="Arial"/>
        </w:rPr>
        <w:t xml:space="preserve">Cash book maintained in daily basis. Bank account is jointly operated by the project director and NGO secretary. Bank reconciliation made on monthly basis and SOEs are submitting in time. Cash book of condom social marketing is not updated. It needs updation on 2011 onwards. There were no supporting bills for the social marketing condom purchase. </w:t>
      </w:r>
    </w:p>
    <w:p w:rsidR="001076FB" w:rsidRPr="006B08D1" w:rsidRDefault="001076FB" w:rsidP="001076FB">
      <w:pPr>
        <w:spacing w:line="360" w:lineRule="auto"/>
        <w:rPr>
          <w:rFonts w:ascii="Garamond" w:hAnsi="Garamond"/>
          <w:sz w:val="28"/>
          <w:szCs w:val="28"/>
        </w:rPr>
      </w:pPr>
    </w:p>
    <w:p w:rsidR="001076FB" w:rsidRPr="006B08D1" w:rsidRDefault="001076FB" w:rsidP="001076FB">
      <w:pPr>
        <w:rPr>
          <w:rFonts w:ascii="Garamond" w:hAnsi="Garamond"/>
          <w:b/>
          <w:bCs/>
          <w:color w:val="00000A"/>
          <w:sz w:val="28"/>
          <w:szCs w:val="28"/>
        </w:rPr>
      </w:pPr>
      <w:r w:rsidRPr="006B08D1">
        <w:rPr>
          <w:rFonts w:ascii="Garamond" w:hAnsi="Garamond"/>
          <w:b/>
          <w:bCs/>
          <w:color w:val="00000A"/>
          <w:sz w:val="28"/>
          <w:szCs w:val="28"/>
        </w:rPr>
        <w:t>Competency of project staff</w:t>
      </w:r>
    </w:p>
    <w:p w:rsidR="001076FB" w:rsidRDefault="001076FB" w:rsidP="001076FB">
      <w:pPr>
        <w:rPr>
          <w:b/>
          <w:bCs/>
          <w:color w:val="00000A"/>
        </w:rPr>
      </w:pPr>
    </w:p>
    <w:p w:rsidR="001076FB" w:rsidRPr="006B08D1" w:rsidRDefault="001076FB" w:rsidP="001076FB">
      <w:pPr>
        <w:pStyle w:val="ListParagraph"/>
        <w:numPr>
          <w:ilvl w:val="1"/>
          <w:numId w:val="17"/>
        </w:numPr>
        <w:jc w:val="both"/>
        <w:rPr>
          <w:rFonts w:ascii="Garamond" w:hAnsi="Garamond"/>
          <w:b/>
          <w:bCs/>
          <w:color w:val="00000A"/>
        </w:rPr>
      </w:pPr>
      <w:r w:rsidRPr="006B08D1">
        <w:rPr>
          <w:rFonts w:ascii="Garamond" w:hAnsi="Garamond"/>
          <w:b/>
          <w:bCs/>
          <w:color w:val="00000A"/>
        </w:rPr>
        <w:t>Project Manager</w:t>
      </w:r>
    </w:p>
    <w:p w:rsidR="001076FB" w:rsidRPr="002D3866" w:rsidRDefault="001076FB" w:rsidP="001076FB">
      <w:pPr>
        <w:pStyle w:val="ListParagraph"/>
        <w:ind w:left="1080"/>
        <w:jc w:val="both"/>
        <w:rPr>
          <w:rFonts w:ascii="Garamond" w:hAnsi="Garamond"/>
          <w:color w:val="00000A"/>
        </w:rPr>
      </w:pPr>
      <w:r w:rsidRPr="002D3866">
        <w:rPr>
          <w:rFonts w:ascii="Garamond" w:hAnsi="Garamond"/>
          <w:color w:val="00000A"/>
        </w:rPr>
        <w:t>Post vacant.</w:t>
      </w:r>
    </w:p>
    <w:p w:rsidR="001076FB" w:rsidRPr="006B08D1" w:rsidRDefault="001076FB" w:rsidP="001076FB">
      <w:pPr>
        <w:pStyle w:val="ListParagraph"/>
        <w:ind w:left="1080"/>
        <w:jc w:val="both"/>
        <w:rPr>
          <w:rFonts w:ascii="Garamond" w:hAnsi="Garamond"/>
          <w:b/>
          <w:bCs/>
          <w:color w:val="00000A"/>
        </w:rPr>
      </w:pPr>
    </w:p>
    <w:p w:rsidR="001076FB" w:rsidRPr="006B08D1" w:rsidRDefault="001076FB" w:rsidP="001076FB">
      <w:pPr>
        <w:pStyle w:val="ListParagraph"/>
        <w:numPr>
          <w:ilvl w:val="1"/>
          <w:numId w:val="17"/>
        </w:numPr>
        <w:jc w:val="both"/>
        <w:rPr>
          <w:rFonts w:ascii="Garamond" w:hAnsi="Garamond"/>
          <w:bCs/>
          <w:color w:val="00000A"/>
        </w:rPr>
      </w:pPr>
      <w:r w:rsidRPr="006B08D1">
        <w:rPr>
          <w:rFonts w:ascii="Garamond" w:hAnsi="Garamond"/>
          <w:b/>
          <w:bCs/>
          <w:color w:val="00000A"/>
        </w:rPr>
        <w:t>Accountant cum M&amp;E</w:t>
      </w:r>
    </w:p>
    <w:p w:rsidR="001076FB" w:rsidRPr="002D3866" w:rsidRDefault="001076FB" w:rsidP="001076FB">
      <w:pPr>
        <w:pStyle w:val="ListParagraph"/>
        <w:spacing w:line="360" w:lineRule="auto"/>
        <w:ind w:left="1080"/>
        <w:jc w:val="both"/>
        <w:rPr>
          <w:rFonts w:ascii="Garamond" w:hAnsi="Garamond"/>
          <w:bCs/>
          <w:color w:val="00000A"/>
        </w:rPr>
      </w:pPr>
      <w:r w:rsidRPr="002D3866">
        <w:rPr>
          <w:rFonts w:ascii="Garamond" w:hAnsi="Garamond"/>
          <w:bCs/>
          <w:color w:val="00000A"/>
        </w:rPr>
        <w:t xml:space="preserve">She is experienced in TI as an ORW accountant and M&amp;E in the same project.  Earlier the accountant cum M&amp;E was worked as ORW and accountant in this project. So she knows the work very well. She is maintaining financial documents in a proper way and knows the guidelines. In the absence of project manager </w:t>
      </w:r>
      <w:r w:rsidR="00361634">
        <w:rPr>
          <w:rFonts w:ascii="Garamond" w:hAnsi="Garamond"/>
          <w:bCs/>
          <w:color w:val="00000A"/>
        </w:rPr>
        <w:t xml:space="preserve">she </w:t>
      </w:r>
      <w:r w:rsidRPr="002D3866">
        <w:rPr>
          <w:rFonts w:ascii="Garamond" w:hAnsi="Garamond"/>
          <w:bCs/>
          <w:color w:val="00000A"/>
        </w:rPr>
        <w:t xml:space="preserve">has been taken the role of </w:t>
      </w:r>
      <w:r w:rsidRPr="002D3866">
        <w:rPr>
          <w:rFonts w:ascii="Garamond" w:hAnsi="Garamond"/>
          <w:bCs/>
          <w:color w:val="00000A"/>
        </w:rPr>
        <w:lastRenderedPageBreak/>
        <w:t>acting project manager. This leads to compromise the responsibilities such as cross verification and updation of documents.</w:t>
      </w:r>
    </w:p>
    <w:p w:rsidR="001076FB" w:rsidRPr="002D3866" w:rsidRDefault="001076FB" w:rsidP="001076FB">
      <w:pPr>
        <w:pStyle w:val="ListParagraph"/>
        <w:spacing w:line="360" w:lineRule="auto"/>
        <w:ind w:left="1080"/>
        <w:jc w:val="both"/>
        <w:rPr>
          <w:rFonts w:ascii="Garamond" w:hAnsi="Garamond"/>
          <w:bCs/>
          <w:color w:val="00000A"/>
        </w:rPr>
      </w:pPr>
    </w:p>
    <w:p w:rsidR="001076FB" w:rsidRPr="006B08D1" w:rsidRDefault="001076FB" w:rsidP="001076FB">
      <w:pPr>
        <w:pStyle w:val="ListParagraph"/>
        <w:numPr>
          <w:ilvl w:val="1"/>
          <w:numId w:val="17"/>
        </w:numPr>
        <w:jc w:val="both"/>
        <w:rPr>
          <w:rFonts w:ascii="Garamond" w:hAnsi="Garamond"/>
          <w:b/>
          <w:bCs/>
          <w:color w:val="00000A"/>
        </w:rPr>
      </w:pPr>
      <w:r w:rsidRPr="006B08D1">
        <w:rPr>
          <w:rFonts w:ascii="Garamond" w:hAnsi="Garamond"/>
          <w:b/>
          <w:bCs/>
          <w:color w:val="00000A"/>
        </w:rPr>
        <w:t>ANM</w:t>
      </w:r>
    </w:p>
    <w:p w:rsidR="001076FB" w:rsidRPr="002D3866" w:rsidRDefault="001076FB" w:rsidP="001076FB">
      <w:pPr>
        <w:pStyle w:val="ListParagraph"/>
        <w:spacing w:line="360" w:lineRule="auto"/>
        <w:ind w:left="1080"/>
        <w:jc w:val="both"/>
        <w:rPr>
          <w:rFonts w:ascii="Garamond" w:hAnsi="Garamond"/>
          <w:color w:val="00000A"/>
        </w:rPr>
      </w:pPr>
      <w:r w:rsidRPr="002D3866">
        <w:rPr>
          <w:rFonts w:ascii="Garamond" w:hAnsi="Garamond"/>
          <w:color w:val="00000A"/>
        </w:rPr>
        <w:t xml:space="preserve">The project has provision for one ANM. She maintains confidentiality and 100% of HRGs are satisfied with her. </w:t>
      </w:r>
      <w:r>
        <w:rPr>
          <w:rFonts w:ascii="Garamond" w:hAnsi="Garamond"/>
          <w:color w:val="00000A"/>
        </w:rPr>
        <w:t xml:space="preserve">In </w:t>
      </w:r>
      <w:r w:rsidRPr="002D3866">
        <w:rPr>
          <w:rFonts w:ascii="Garamond" w:hAnsi="Garamond"/>
          <w:color w:val="00000A"/>
        </w:rPr>
        <w:t>the absence of</w:t>
      </w:r>
      <w:r>
        <w:rPr>
          <w:rFonts w:ascii="Garamond" w:hAnsi="Garamond"/>
          <w:color w:val="00000A"/>
        </w:rPr>
        <w:t xml:space="preserve"> </w:t>
      </w:r>
      <w:r w:rsidRPr="002D3866">
        <w:rPr>
          <w:rFonts w:ascii="Garamond" w:hAnsi="Garamond"/>
          <w:color w:val="00000A"/>
        </w:rPr>
        <w:t xml:space="preserve">counsellor </w:t>
      </w:r>
      <w:r>
        <w:rPr>
          <w:rFonts w:ascii="Garamond" w:hAnsi="Garamond"/>
          <w:color w:val="00000A"/>
        </w:rPr>
        <w:t xml:space="preserve">post, </w:t>
      </w:r>
      <w:r w:rsidRPr="002D3866">
        <w:rPr>
          <w:rFonts w:ascii="Garamond" w:hAnsi="Garamond"/>
          <w:color w:val="00000A"/>
        </w:rPr>
        <w:t>she is doing risk reduction counselling. She has good rapport with the service providers and her overall work is appreciable.</w:t>
      </w:r>
    </w:p>
    <w:p w:rsidR="001076FB" w:rsidRDefault="001076FB" w:rsidP="001076FB">
      <w:pPr>
        <w:pStyle w:val="ListParagraph"/>
        <w:ind w:left="1080"/>
        <w:jc w:val="both"/>
        <w:rPr>
          <w:b/>
          <w:bCs/>
          <w:color w:val="00000A"/>
        </w:rPr>
      </w:pPr>
    </w:p>
    <w:p w:rsidR="001076FB" w:rsidRPr="006B08D1" w:rsidRDefault="001076FB" w:rsidP="001076FB">
      <w:pPr>
        <w:pStyle w:val="ListParagraph"/>
        <w:numPr>
          <w:ilvl w:val="1"/>
          <w:numId w:val="17"/>
        </w:numPr>
        <w:jc w:val="both"/>
        <w:rPr>
          <w:rFonts w:ascii="Garamond" w:hAnsi="Garamond"/>
          <w:bCs/>
          <w:color w:val="00000A"/>
        </w:rPr>
      </w:pPr>
      <w:r w:rsidRPr="006B08D1">
        <w:rPr>
          <w:rFonts w:ascii="Garamond" w:hAnsi="Garamond"/>
          <w:b/>
          <w:bCs/>
          <w:color w:val="00000A"/>
        </w:rPr>
        <w:t xml:space="preserve">  ORWs:</w:t>
      </w:r>
      <w:r w:rsidRPr="006B08D1">
        <w:rPr>
          <w:rFonts w:ascii="Garamond" w:hAnsi="Garamond"/>
          <w:bCs/>
          <w:color w:val="00000A"/>
        </w:rPr>
        <w:t xml:space="preserve"> </w:t>
      </w:r>
    </w:p>
    <w:p w:rsidR="001076FB" w:rsidRPr="0007140B" w:rsidRDefault="001076FB" w:rsidP="001076FB">
      <w:pPr>
        <w:pStyle w:val="ListParagraph"/>
        <w:tabs>
          <w:tab w:val="clear" w:pos="720"/>
          <w:tab w:val="left" w:pos="1170"/>
        </w:tabs>
        <w:spacing w:line="360" w:lineRule="auto"/>
        <w:ind w:left="1166" w:hanging="446"/>
        <w:jc w:val="both"/>
        <w:rPr>
          <w:rFonts w:ascii="Garamond" w:hAnsi="Garamond"/>
        </w:rPr>
      </w:pPr>
      <w:r>
        <w:rPr>
          <w:bCs/>
          <w:color w:val="00000A"/>
        </w:rPr>
        <w:t xml:space="preserve">       </w:t>
      </w:r>
      <w:r w:rsidRPr="0007140B">
        <w:rPr>
          <w:rFonts w:ascii="Garamond" w:hAnsi="Garamond"/>
          <w:bCs/>
          <w:color w:val="00000A"/>
        </w:rPr>
        <w:t>Conceptual clarity especially on risk and vulnerability should be improved. Out of the 5 ORWs, 2 are from the community and one community member is above 6 years of experience as ORW. The ORWs have good rapport with the local community especially the community ORWs. Input sessions needed  for updating their knowledge.</w:t>
      </w:r>
    </w:p>
    <w:p w:rsidR="00477C4C" w:rsidRPr="006074F0" w:rsidRDefault="00477C4C">
      <w:pPr>
        <w:jc w:val="both"/>
        <w:rPr>
          <w:rFonts w:ascii="Garamond" w:hAnsi="Garamond"/>
          <w:b/>
          <w:color w:val="00000A"/>
          <w:sz w:val="28"/>
          <w:szCs w:val="28"/>
        </w:rPr>
      </w:pPr>
    </w:p>
    <w:p w:rsidR="003F6C04" w:rsidRPr="006074F0" w:rsidRDefault="00903B29">
      <w:pPr>
        <w:jc w:val="both"/>
        <w:rPr>
          <w:rFonts w:ascii="Garamond" w:hAnsi="Garamond"/>
          <w:sz w:val="28"/>
          <w:szCs w:val="28"/>
        </w:rPr>
      </w:pPr>
      <w:r w:rsidRPr="006074F0">
        <w:rPr>
          <w:rFonts w:ascii="Garamond" w:hAnsi="Garamond"/>
          <w:b/>
          <w:bCs/>
          <w:color w:val="00000A"/>
          <w:sz w:val="28"/>
          <w:szCs w:val="28"/>
        </w:rPr>
        <w:t xml:space="preserve"> Community participation</w:t>
      </w:r>
      <w:r w:rsidRPr="006074F0">
        <w:rPr>
          <w:rFonts w:ascii="Garamond" w:hAnsi="Garamond"/>
          <w:bCs/>
          <w:color w:val="00000A"/>
          <w:sz w:val="28"/>
          <w:szCs w:val="28"/>
        </w:rPr>
        <w:t xml:space="preserve">.   </w:t>
      </w:r>
    </w:p>
    <w:p w:rsidR="003F6C04" w:rsidRDefault="003F6C04"/>
    <w:p w:rsidR="004807D7" w:rsidRPr="00187B30" w:rsidRDefault="009F097C" w:rsidP="00187B30">
      <w:pPr>
        <w:spacing w:line="360" w:lineRule="auto"/>
        <w:rPr>
          <w:rFonts w:ascii="Garamond" w:hAnsi="Garamond"/>
        </w:rPr>
      </w:pPr>
      <w:r w:rsidRPr="00187B30">
        <w:rPr>
          <w:rFonts w:ascii="Garamond" w:hAnsi="Garamond"/>
        </w:rPr>
        <w:t xml:space="preserve">Project has a registered </w:t>
      </w:r>
      <w:r w:rsidR="004807D7" w:rsidRPr="00187B30">
        <w:rPr>
          <w:rFonts w:ascii="Garamond" w:hAnsi="Garamond"/>
        </w:rPr>
        <w:t xml:space="preserve">CBO </w:t>
      </w:r>
      <w:r w:rsidR="00773298" w:rsidRPr="00187B30">
        <w:rPr>
          <w:rFonts w:ascii="Garamond" w:hAnsi="Garamond"/>
        </w:rPr>
        <w:t>with 536 members. The CBO executives don’t know their roles and responsibilities and there is no ownership feeling. SHGs are formed under the CBO, but the activities are not live. There are community committees for DIC, STI and condom.</w:t>
      </w:r>
      <w:r w:rsidR="00187B30">
        <w:rPr>
          <w:rFonts w:ascii="Garamond" w:hAnsi="Garamond"/>
        </w:rPr>
        <w:t xml:space="preserve"> The activities of CBO should be strengthened. </w:t>
      </w:r>
      <w:r w:rsidR="00F46848">
        <w:rPr>
          <w:rFonts w:ascii="Garamond" w:hAnsi="Garamond"/>
        </w:rPr>
        <w:t>Involvement of HRGs in planning and managing the project is only minimal, it should be increased. Community consultative meetings should be encouraged.</w:t>
      </w:r>
    </w:p>
    <w:p w:rsidR="00477C4C" w:rsidRDefault="000A0398" w:rsidP="008959FB">
      <w:pPr>
        <w:jc w:val="both"/>
      </w:pPr>
      <w:r w:rsidRPr="00735635">
        <w:rPr>
          <w:rFonts w:ascii="Arial" w:hAnsi="Arial" w:cs="Arial"/>
        </w:rPr>
        <w:t>.</w:t>
      </w:r>
      <w:r w:rsidR="00354984">
        <w:rPr>
          <w:rFonts w:ascii="Arial" w:hAnsi="Arial" w:cs="Arial"/>
        </w:rPr>
        <w:t xml:space="preserve"> </w:t>
      </w:r>
    </w:p>
    <w:p w:rsidR="00E31D9F" w:rsidRPr="006074F0" w:rsidRDefault="00E31D9F" w:rsidP="00E31D9F">
      <w:pPr>
        <w:jc w:val="both"/>
        <w:rPr>
          <w:rFonts w:ascii="Garamond" w:hAnsi="Garamond"/>
          <w:b/>
          <w:bCs/>
          <w:color w:val="auto"/>
          <w:sz w:val="28"/>
          <w:szCs w:val="28"/>
        </w:rPr>
      </w:pPr>
      <w:r w:rsidRPr="006074F0">
        <w:rPr>
          <w:rFonts w:ascii="Garamond" w:hAnsi="Garamond"/>
          <w:b/>
          <w:bCs/>
          <w:color w:val="auto"/>
          <w:sz w:val="28"/>
          <w:szCs w:val="28"/>
        </w:rPr>
        <w:t>Enabling environment</w:t>
      </w:r>
    </w:p>
    <w:p w:rsidR="00E31D9F" w:rsidRPr="00E31D9F" w:rsidRDefault="00E31D9F" w:rsidP="00E31D9F">
      <w:pPr>
        <w:jc w:val="both"/>
        <w:rPr>
          <w:rFonts w:ascii="Arial Narrow" w:hAnsi="Arial Narrow"/>
          <w:b/>
          <w:bCs/>
          <w:color w:val="auto"/>
          <w:sz w:val="23"/>
          <w:szCs w:val="23"/>
        </w:rPr>
      </w:pPr>
    </w:p>
    <w:p w:rsidR="00CD2562" w:rsidRDefault="00E31D9F" w:rsidP="00CD2562">
      <w:pPr>
        <w:spacing w:line="360" w:lineRule="auto"/>
        <w:jc w:val="both"/>
        <w:rPr>
          <w:rFonts w:ascii="Garamond" w:hAnsi="Garamond" w:cstheme="minorHAnsi"/>
        </w:rPr>
      </w:pPr>
      <w:r w:rsidRPr="00CD2562">
        <w:rPr>
          <w:rFonts w:ascii="Garamond" w:hAnsi="Garamond"/>
          <w:color w:val="auto"/>
        </w:rPr>
        <w:t>Power analysis not done.  There is no plan for advocacy. Only need based advocacy meetings conducted.</w:t>
      </w:r>
      <w:r w:rsidR="00A60FEF" w:rsidRPr="00CD2562">
        <w:rPr>
          <w:rFonts w:ascii="Garamond" w:hAnsi="Garamond"/>
          <w:color w:val="auto"/>
        </w:rPr>
        <w:t xml:space="preserve"> Current year project has conducted 2 advocacy meetings with Grama panchayat.</w:t>
      </w:r>
      <w:r w:rsidR="00CD2562" w:rsidRPr="00CD2562">
        <w:rPr>
          <w:rFonts w:ascii="Garamond" w:hAnsi="Garamond"/>
          <w:color w:val="auto"/>
        </w:rPr>
        <w:t xml:space="preserve"> </w:t>
      </w:r>
      <w:r w:rsidR="00CD2562" w:rsidRPr="00CD2562">
        <w:rPr>
          <w:rFonts w:ascii="Garamond" w:hAnsi="Garamond"/>
        </w:rPr>
        <w:t>The project is having a strong referral system for HIV test, syphilis screening and STI screening.</w:t>
      </w:r>
      <w:r w:rsidR="00CD2562" w:rsidRPr="00CD2562">
        <w:rPr>
          <w:rFonts w:ascii="Garamond" w:hAnsi="Garamond" w:cstheme="minorHAnsi"/>
        </w:rPr>
        <w:t xml:space="preserve"> . Advocacy activity by the NGO found good and visible</w:t>
      </w:r>
      <w:r w:rsidR="00CF7B3F">
        <w:rPr>
          <w:rFonts w:ascii="Garamond" w:hAnsi="Garamond" w:cstheme="minorHAnsi"/>
        </w:rPr>
        <w:t>.</w:t>
      </w:r>
    </w:p>
    <w:p w:rsidR="00CF7B3F" w:rsidRDefault="00CF7B3F" w:rsidP="00CD2562">
      <w:pPr>
        <w:spacing w:line="360" w:lineRule="auto"/>
        <w:jc w:val="both"/>
        <w:rPr>
          <w:rFonts w:ascii="Garamond" w:hAnsi="Garamond" w:cstheme="minorHAnsi"/>
        </w:rPr>
      </w:pPr>
      <w:r>
        <w:rPr>
          <w:rFonts w:ascii="Garamond" w:hAnsi="Garamond" w:cstheme="minorHAnsi"/>
        </w:rPr>
        <w:t>Crisis committee has formed and the issues are addressed by the committee. During the year 2 crisis are handled by the project</w:t>
      </w:r>
    </w:p>
    <w:p w:rsidR="00FC52B9" w:rsidRPr="00CD2562" w:rsidRDefault="00FC52B9" w:rsidP="00CD2562">
      <w:pPr>
        <w:spacing w:line="360" w:lineRule="auto"/>
        <w:jc w:val="both"/>
        <w:rPr>
          <w:rFonts w:ascii="Garamond" w:hAnsi="Garamond"/>
        </w:rPr>
      </w:pPr>
    </w:p>
    <w:p w:rsidR="003050BA" w:rsidRPr="003050BA" w:rsidRDefault="00CD2562" w:rsidP="00AD3221">
      <w:pPr>
        <w:spacing w:line="360" w:lineRule="auto"/>
        <w:jc w:val="both"/>
        <w:rPr>
          <w:rFonts w:ascii="Garamond" w:hAnsi="Garamond" w:cstheme="minorHAnsi"/>
          <w:b/>
          <w:bCs/>
          <w:sz w:val="28"/>
          <w:szCs w:val="28"/>
          <w:u w:val="single"/>
        </w:rPr>
      </w:pPr>
      <w:r w:rsidRPr="00CD2562">
        <w:rPr>
          <w:rFonts w:ascii="Garamond" w:hAnsi="Garamond"/>
        </w:rPr>
        <w:t xml:space="preserve"> </w:t>
      </w:r>
      <w:r w:rsidR="003050BA" w:rsidRPr="003050BA">
        <w:rPr>
          <w:rFonts w:ascii="Garamond" w:hAnsi="Garamond" w:cstheme="minorHAnsi"/>
          <w:b/>
          <w:bCs/>
          <w:sz w:val="28"/>
          <w:szCs w:val="28"/>
          <w:u w:val="single"/>
        </w:rPr>
        <w:t>Best Practices if any</w:t>
      </w:r>
    </w:p>
    <w:p w:rsidR="00A00D4B" w:rsidRPr="003050BA" w:rsidRDefault="003050BA" w:rsidP="003050BA">
      <w:pPr>
        <w:jc w:val="both"/>
        <w:rPr>
          <w:rFonts w:ascii="Garamond" w:hAnsi="Garamond"/>
          <w:bCs/>
          <w:color w:val="00000A"/>
        </w:rPr>
      </w:pPr>
      <w:r w:rsidRPr="003050BA">
        <w:rPr>
          <w:rFonts w:ascii="Garamond" w:hAnsi="Garamond"/>
          <w:bCs/>
        </w:rPr>
        <w:t>Not found during the review period</w:t>
      </w:r>
    </w:p>
    <w:sectPr w:rsidR="00A00D4B" w:rsidRPr="003050BA" w:rsidSect="003F6C04">
      <w:footerReference w:type="default" r:id="rId7"/>
      <w:pgSz w:w="12240" w:h="15840"/>
      <w:pgMar w:top="1440" w:right="1440" w:bottom="1440" w:left="1440" w:header="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42F4" w:rsidRDefault="006142F4" w:rsidP="003F6C04">
      <w:pPr>
        <w:spacing w:line="240" w:lineRule="auto"/>
      </w:pPr>
      <w:r>
        <w:separator/>
      </w:r>
    </w:p>
  </w:endnote>
  <w:endnote w:type="continuationSeparator" w:id="1">
    <w:p w:rsidR="006142F4" w:rsidRDefault="006142F4" w:rsidP="003F6C0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Kartika">
    <w:panose1 w:val="02020503030404060203"/>
    <w:charset w:val="00"/>
    <w:family w:val="roman"/>
    <w:pitch w:val="variable"/>
    <w:sig w:usb0="00800003" w:usb1="00000000" w:usb2="00000000" w:usb3="00000000" w:csb0="00000001"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Liberation Sans">
    <w:panose1 w:val="00000000000000000000"/>
    <w:charset w:val="00"/>
    <w:family w:val="roman"/>
    <w:notTrueType/>
    <w:pitch w:val="default"/>
    <w:sig w:usb0="00000000" w:usb1="00000000" w:usb2="00000000" w:usb3="00000000" w:csb0="00000000" w:csb1="00000000"/>
  </w:font>
  <w:font w:name="Lohit Hindi">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Times New Roman Bold">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C04" w:rsidRDefault="002C40EC">
    <w:pPr>
      <w:pStyle w:val="Footer"/>
      <w:jc w:val="right"/>
    </w:pPr>
    <w:r>
      <w:fldChar w:fldCharType="begin"/>
    </w:r>
    <w:r w:rsidR="00903B29">
      <w:instrText>PAGE</w:instrText>
    </w:r>
    <w:r>
      <w:fldChar w:fldCharType="separate"/>
    </w:r>
    <w:r w:rsidR="00FC52B9">
      <w:rPr>
        <w:noProof/>
      </w:rPr>
      <w:t>8</w:t>
    </w:r>
    <w:r>
      <w:fldChar w:fldCharType="end"/>
    </w:r>
  </w:p>
  <w:p w:rsidR="003F6C04" w:rsidRDefault="003F6C0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42F4" w:rsidRDefault="006142F4" w:rsidP="003F6C04">
      <w:pPr>
        <w:spacing w:line="240" w:lineRule="auto"/>
      </w:pPr>
      <w:r>
        <w:separator/>
      </w:r>
    </w:p>
  </w:footnote>
  <w:footnote w:type="continuationSeparator" w:id="1">
    <w:p w:rsidR="006142F4" w:rsidRDefault="006142F4" w:rsidP="003F6C04">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87FBF"/>
    <w:multiLevelType w:val="multilevel"/>
    <w:tmpl w:val="18A8353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4990E63"/>
    <w:multiLevelType w:val="hybridMultilevel"/>
    <w:tmpl w:val="F5A68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317797"/>
    <w:multiLevelType w:val="multilevel"/>
    <w:tmpl w:val="41E679C4"/>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2AAA09D4"/>
    <w:multiLevelType w:val="hybridMultilevel"/>
    <w:tmpl w:val="E012BF7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666612"/>
    <w:multiLevelType w:val="hybridMultilevel"/>
    <w:tmpl w:val="311EADD8"/>
    <w:lvl w:ilvl="0" w:tplc="0802B2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7150A1"/>
    <w:multiLevelType w:val="hybridMultilevel"/>
    <w:tmpl w:val="AF1A0CDA"/>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41824839"/>
    <w:multiLevelType w:val="multilevel"/>
    <w:tmpl w:val="F65CACB8"/>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426A14C5"/>
    <w:multiLevelType w:val="multilevel"/>
    <w:tmpl w:val="E2EC075C"/>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4DB13B6C"/>
    <w:multiLevelType w:val="hybridMultilevel"/>
    <w:tmpl w:val="4F8C23AE"/>
    <w:lvl w:ilvl="0" w:tplc="66B227E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nsid w:val="504E16C3"/>
    <w:multiLevelType w:val="hybridMultilevel"/>
    <w:tmpl w:val="5F76AEE6"/>
    <w:lvl w:ilvl="0" w:tplc="0A32760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9A1516E"/>
    <w:multiLevelType w:val="hybridMultilevel"/>
    <w:tmpl w:val="B4CEE636"/>
    <w:lvl w:ilvl="0" w:tplc="1E6EC172">
      <w:start w:val="1"/>
      <w:numFmt w:val="lowerRoman"/>
      <w:lvlText w:val="(%1)"/>
      <w:lvlJc w:val="left"/>
      <w:pPr>
        <w:ind w:left="1800" w:hanging="72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nsid w:val="5CDE7A22"/>
    <w:multiLevelType w:val="multilevel"/>
    <w:tmpl w:val="34BC71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5EF4006A"/>
    <w:multiLevelType w:val="hybridMultilevel"/>
    <w:tmpl w:val="BAFABFFE"/>
    <w:lvl w:ilvl="0" w:tplc="0409000F">
      <w:start w:val="1"/>
      <w:numFmt w:val="decimal"/>
      <w:lvlText w:val="%1."/>
      <w:lvlJc w:val="left"/>
      <w:pPr>
        <w:ind w:left="864" w:hanging="360"/>
      </w:pPr>
      <w:rPr>
        <w:rFonts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3">
    <w:nsid w:val="630A36CE"/>
    <w:multiLevelType w:val="multilevel"/>
    <w:tmpl w:val="63F89E8C"/>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69731E77"/>
    <w:multiLevelType w:val="hybridMultilevel"/>
    <w:tmpl w:val="B72A4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BEE6872"/>
    <w:multiLevelType w:val="hybridMultilevel"/>
    <w:tmpl w:val="BAFABFFE"/>
    <w:lvl w:ilvl="0" w:tplc="0409000F">
      <w:start w:val="1"/>
      <w:numFmt w:val="decimal"/>
      <w:lvlText w:val="%1."/>
      <w:lvlJc w:val="left"/>
      <w:pPr>
        <w:ind w:left="864" w:hanging="360"/>
      </w:pPr>
      <w:rPr>
        <w:rFonts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6">
    <w:nsid w:val="6D0F2F8D"/>
    <w:multiLevelType w:val="multilevel"/>
    <w:tmpl w:val="FFCE4D78"/>
    <w:lvl w:ilvl="0">
      <w:start w:val="4"/>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7">
    <w:nsid w:val="71C7325E"/>
    <w:multiLevelType w:val="hybridMultilevel"/>
    <w:tmpl w:val="B0B6C7F4"/>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7E72429D"/>
    <w:multiLevelType w:val="hybridMultilevel"/>
    <w:tmpl w:val="91B09B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6"/>
  </w:num>
  <w:num w:numId="3">
    <w:abstractNumId w:val="7"/>
  </w:num>
  <w:num w:numId="4">
    <w:abstractNumId w:val="13"/>
  </w:num>
  <w:num w:numId="5">
    <w:abstractNumId w:val="0"/>
  </w:num>
  <w:num w:numId="6">
    <w:abstractNumId w:val="9"/>
  </w:num>
  <w:num w:numId="7">
    <w:abstractNumId w:val="17"/>
  </w:num>
  <w:num w:numId="8">
    <w:abstractNumId w:val="14"/>
  </w:num>
  <w:num w:numId="9">
    <w:abstractNumId w:val="18"/>
  </w:num>
  <w:num w:numId="10">
    <w:abstractNumId w:val="8"/>
  </w:num>
  <w:num w:numId="11">
    <w:abstractNumId w:val="10"/>
  </w:num>
  <w:num w:numId="12">
    <w:abstractNumId w:val="15"/>
  </w:num>
  <w:num w:numId="13">
    <w:abstractNumId w:val="12"/>
  </w:num>
  <w:num w:numId="14">
    <w:abstractNumId w:val="5"/>
  </w:num>
  <w:num w:numId="15">
    <w:abstractNumId w:val="4"/>
  </w:num>
  <w:num w:numId="16">
    <w:abstractNumId w:val="16"/>
  </w:num>
  <w:num w:numId="17">
    <w:abstractNumId w:val="2"/>
  </w:num>
  <w:num w:numId="18">
    <w:abstractNumId w:val="1"/>
  </w:num>
  <w:num w:numId="1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3F6C04"/>
    <w:rsid w:val="00031003"/>
    <w:rsid w:val="000655FF"/>
    <w:rsid w:val="0007140B"/>
    <w:rsid w:val="00073EFC"/>
    <w:rsid w:val="00084986"/>
    <w:rsid w:val="00094311"/>
    <w:rsid w:val="000A0398"/>
    <w:rsid w:val="000A3C03"/>
    <w:rsid w:val="000E00C8"/>
    <w:rsid w:val="000E33C9"/>
    <w:rsid w:val="000F5A1F"/>
    <w:rsid w:val="001053BA"/>
    <w:rsid w:val="001076FB"/>
    <w:rsid w:val="00121423"/>
    <w:rsid w:val="00122148"/>
    <w:rsid w:val="0012544F"/>
    <w:rsid w:val="0013073A"/>
    <w:rsid w:val="00133422"/>
    <w:rsid w:val="00140780"/>
    <w:rsid w:val="00150A92"/>
    <w:rsid w:val="00187B30"/>
    <w:rsid w:val="001A19ED"/>
    <w:rsid w:val="001A1E7D"/>
    <w:rsid w:val="001A30F8"/>
    <w:rsid w:val="001B48DF"/>
    <w:rsid w:val="001E4AF1"/>
    <w:rsid w:val="001F17A6"/>
    <w:rsid w:val="00204C2D"/>
    <w:rsid w:val="00230690"/>
    <w:rsid w:val="002601A5"/>
    <w:rsid w:val="00283429"/>
    <w:rsid w:val="0028552F"/>
    <w:rsid w:val="00291B1E"/>
    <w:rsid w:val="00295718"/>
    <w:rsid w:val="002A3B8E"/>
    <w:rsid w:val="002B14E5"/>
    <w:rsid w:val="002B387C"/>
    <w:rsid w:val="002B712F"/>
    <w:rsid w:val="002C2F42"/>
    <w:rsid w:val="002C40EC"/>
    <w:rsid w:val="002C45D7"/>
    <w:rsid w:val="002C481E"/>
    <w:rsid w:val="002D3866"/>
    <w:rsid w:val="002E2B3A"/>
    <w:rsid w:val="003050BA"/>
    <w:rsid w:val="00323E28"/>
    <w:rsid w:val="0034348A"/>
    <w:rsid w:val="00347D77"/>
    <w:rsid w:val="0035222F"/>
    <w:rsid w:val="00354984"/>
    <w:rsid w:val="00361634"/>
    <w:rsid w:val="0037097C"/>
    <w:rsid w:val="003836B9"/>
    <w:rsid w:val="00385E1B"/>
    <w:rsid w:val="003903D4"/>
    <w:rsid w:val="003923C7"/>
    <w:rsid w:val="003D00B7"/>
    <w:rsid w:val="003E2951"/>
    <w:rsid w:val="003F6C04"/>
    <w:rsid w:val="00415369"/>
    <w:rsid w:val="00441293"/>
    <w:rsid w:val="00446BF6"/>
    <w:rsid w:val="00446DF5"/>
    <w:rsid w:val="00471F00"/>
    <w:rsid w:val="00477C4C"/>
    <w:rsid w:val="004807D7"/>
    <w:rsid w:val="004C69E6"/>
    <w:rsid w:val="004E2DE1"/>
    <w:rsid w:val="004E734B"/>
    <w:rsid w:val="00510BDB"/>
    <w:rsid w:val="00526AE8"/>
    <w:rsid w:val="005511E5"/>
    <w:rsid w:val="00556A92"/>
    <w:rsid w:val="00562A6E"/>
    <w:rsid w:val="00597222"/>
    <w:rsid w:val="005B73ED"/>
    <w:rsid w:val="005C2DD6"/>
    <w:rsid w:val="005D4A98"/>
    <w:rsid w:val="00604641"/>
    <w:rsid w:val="006060A3"/>
    <w:rsid w:val="006074F0"/>
    <w:rsid w:val="0061164E"/>
    <w:rsid w:val="00611AD2"/>
    <w:rsid w:val="006142F4"/>
    <w:rsid w:val="006148AD"/>
    <w:rsid w:val="00691ADE"/>
    <w:rsid w:val="006A1029"/>
    <w:rsid w:val="006B08D1"/>
    <w:rsid w:val="006E16A4"/>
    <w:rsid w:val="00702A1B"/>
    <w:rsid w:val="00715344"/>
    <w:rsid w:val="00715F34"/>
    <w:rsid w:val="00744D6A"/>
    <w:rsid w:val="00752A27"/>
    <w:rsid w:val="00760B79"/>
    <w:rsid w:val="00773298"/>
    <w:rsid w:val="007748B1"/>
    <w:rsid w:val="00775EA5"/>
    <w:rsid w:val="007963C4"/>
    <w:rsid w:val="007A3C6A"/>
    <w:rsid w:val="007B1030"/>
    <w:rsid w:val="007C6E9F"/>
    <w:rsid w:val="007E5A3B"/>
    <w:rsid w:val="008008BB"/>
    <w:rsid w:val="008127DE"/>
    <w:rsid w:val="00827B0C"/>
    <w:rsid w:val="00827CC8"/>
    <w:rsid w:val="00851F27"/>
    <w:rsid w:val="00853264"/>
    <w:rsid w:val="00856248"/>
    <w:rsid w:val="008648B5"/>
    <w:rsid w:val="008667FE"/>
    <w:rsid w:val="00866A9D"/>
    <w:rsid w:val="00886685"/>
    <w:rsid w:val="008959FB"/>
    <w:rsid w:val="008D65F4"/>
    <w:rsid w:val="008D7A02"/>
    <w:rsid w:val="00900B73"/>
    <w:rsid w:val="00903B29"/>
    <w:rsid w:val="0090418E"/>
    <w:rsid w:val="00925244"/>
    <w:rsid w:val="0094138A"/>
    <w:rsid w:val="00944D10"/>
    <w:rsid w:val="00946D08"/>
    <w:rsid w:val="00956F8B"/>
    <w:rsid w:val="00961C13"/>
    <w:rsid w:val="0097588B"/>
    <w:rsid w:val="009C165F"/>
    <w:rsid w:val="009D5593"/>
    <w:rsid w:val="009F097C"/>
    <w:rsid w:val="009F39F3"/>
    <w:rsid w:val="009F5783"/>
    <w:rsid w:val="00A00D4B"/>
    <w:rsid w:val="00A022D1"/>
    <w:rsid w:val="00A471F3"/>
    <w:rsid w:val="00A5282C"/>
    <w:rsid w:val="00A60FEF"/>
    <w:rsid w:val="00A81E63"/>
    <w:rsid w:val="00AB0D27"/>
    <w:rsid w:val="00AD3221"/>
    <w:rsid w:val="00AF2023"/>
    <w:rsid w:val="00B44D1D"/>
    <w:rsid w:val="00B64FE6"/>
    <w:rsid w:val="00B80616"/>
    <w:rsid w:val="00B80FFB"/>
    <w:rsid w:val="00BE03E7"/>
    <w:rsid w:val="00BE192A"/>
    <w:rsid w:val="00BE300D"/>
    <w:rsid w:val="00BE559F"/>
    <w:rsid w:val="00C27FDC"/>
    <w:rsid w:val="00C523A0"/>
    <w:rsid w:val="00C5450F"/>
    <w:rsid w:val="00C57B87"/>
    <w:rsid w:val="00C61A94"/>
    <w:rsid w:val="00C76666"/>
    <w:rsid w:val="00C80F4E"/>
    <w:rsid w:val="00C81CF8"/>
    <w:rsid w:val="00CC492E"/>
    <w:rsid w:val="00CD2562"/>
    <w:rsid w:val="00CD6A19"/>
    <w:rsid w:val="00CF0BAF"/>
    <w:rsid w:val="00CF363E"/>
    <w:rsid w:val="00CF7B3F"/>
    <w:rsid w:val="00D3467B"/>
    <w:rsid w:val="00D631F0"/>
    <w:rsid w:val="00D769CD"/>
    <w:rsid w:val="00D930CC"/>
    <w:rsid w:val="00DB4279"/>
    <w:rsid w:val="00DC10D4"/>
    <w:rsid w:val="00DC78FF"/>
    <w:rsid w:val="00E06E4C"/>
    <w:rsid w:val="00E10B98"/>
    <w:rsid w:val="00E11937"/>
    <w:rsid w:val="00E13633"/>
    <w:rsid w:val="00E20BF5"/>
    <w:rsid w:val="00E264C5"/>
    <w:rsid w:val="00E31D9F"/>
    <w:rsid w:val="00E32C5C"/>
    <w:rsid w:val="00E6095A"/>
    <w:rsid w:val="00E82B0F"/>
    <w:rsid w:val="00ED6663"/>
    <w:rsid w:val="00F20851"/>
    <w:rsid w:val="00F2360E"/>
    <w:rsid w:val="00F25F51"/>
    <w:rsid w:val="00F41EEC"/>
    <w:rsid w:val="00F46848"/>
    <w:rsid w:val="00F66AD7"/>
    <w:rsid w:val="00F90C5C"/>
    <w:rsid w:val="00FB5969"/>
    <w:rsid w:val="00FC2C27"/>
    <w:rsid w:val="00FC48BD"/>
    <w:rsid w:val="00FC52B9"/>
    <w:rsid w:val="00FE2343"/>
    <w:rsid w:val="00FE784F"/>
  </w:rsids>
  <m:mathPr>
    <m:mathFont m:val="Cambria Math"/>
    <m:brkBin m:val="before"/>
    <m:brkBinSub m:val="--"/>
    <m:smallFrac/>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3F6C04"/>
    <w:pPr>
      <w:tabs>
        <w:tab w:val="left" w:pos="720"/>
      </w:tabs>
      <w:suppressAutoHyphens/>
      <w:spacing w:after="0" w:line="100" w:lineRule="atLeast"/>
    </w:pPr>
    <w:rPr>
      <w:rFonts w:ascii="Times New Roman" w:eastAsia="WenQuanYi Micro Hei" w:hAnsi="Times New Roman" w:cs="Times New Roman"/>
      <w:color w:val="000000"/>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3Char">
    <w:name w:val="Body Text 3 Char"/>
    <w:basedOn w:val="DefaultParagraphFont"/>
    <w:rsid w:val="003F6C04"/>
    <w:rPr>
      <w:rFonts w:ascii="Arial" w:eastAsia="Times New Roman" w:hAnsi="Arial" w:cs="Arial"/>
      <w:color w:val="000000"/>
      <w:szCs w:val="24"/>
    </w:rPr>
  </w:style>
  <w:style w:type="character" w:customStyle="1" w:styleId="ListLabel1">
    <w:name w:val="ListLabel 1"/>
    <w:rsid w:val="003F6C04"/>
    <w:rPr>
      <w:rFonts w:cs="Times New Roman"/>
    </w:rPr>
  </w:style>
  <w:style w:type="character" w:customStyle="1" w:styleId="ListLabel2">
    <w:name w:val="ListLabel 2"/>
    <w:rsid w:val="003F6C04"/>
    <w:rPr>
      <w:rFonts w:cs="Courier New"/>
    </w:rPr>
  </w:style>
  <w:style w:type="character" w:customStyle="1" w:styleId="ListLabel3">
    <w:name w:val="ListLabel 3"/>
    <w:rsid w:val="003F6C04"/>
    <w:rPr>
      <w:rFonts w:cs="Symbol"/>
    </w:rPr>
  </w:style>
  <w:style w:type="character" w:customStyle="1" w:styleId="ListLabel4">
    <w:name w:val="ListLabel 4"/>
    <w:rsid w:val="003F6C04"/>
    <w:rPr>
      <w:rFonts w:cs="Courier New"/>
    </w:rPr>
  </w:style>
  <w:style w:type="character" w:customStyle="1" w:styleId="ListLabel5">
    <w:name w:val="ListLabel 5"/>
    <w:rsid w:val="003F6C04"/>
    <w:rPr>
      <w:rFonts w:cs="Wingdings"/>
    </w:rPr>
  </w:style>
  <w:style w:type="character" w:customStyle="1" w:styleId="InternetLink">
    <w:name w:val="Internet Link"/>
    <w:rsid w:val="003F6C04"/>
    <w:rPr>
      <w:color w:val="000080"/>
      <w:u w:val="single"/>
      <w:lang w:val="en-US" w:eastAsia="en-US" w:bidi="en-US"/>
    </w:rPr>
  </w:style>
  <w:style w:type="character" w:customStyle="1" w:styleId="ListLabel6">
    <w:name w:val="ListLabel 6"/>
    <w:rsid w:val="003F6C04"/>
    <w:rPr>
      <w:rFonts w:cs="Symbol"/>
    </w:rPr>
  </w:style>
  <w:style w:type="character" w:customStyle="1" w:styleId="ListLabel7">
    <w:name w:val="ListLabel 7"/>
    <w:rsid w:val="003F6C04"/>
    <w:rPr>
      <w:rFonts w:cs="Courier New"/>
    </w:rPr>
  </w:style>
  <w:style w:type="character" w:customStyle="1" w:styleId="ListLabel8">
    <w:name w:val="ListLabel 8"/>
    <w:rsid w:val="003F6C04"/>
    <w:rPr>
      <w:rFonts w:cs="Wingdings"/>
    </w:rPr>
  </w:style>
  <w:style w:type="character" w:customStyle="1" w:styleId="ListLabel9">
    <w:name w:val="ListLabel 9"/>
    <w:rsid w:val="003F6C04"/>
    <w:rPr>
      <w:rFonts w:cs="Symbol"/>
    </w:rPr>
  </w:style>
  <w:style w:type="character" w:customStyle="1" w:styleId="ListLabel10">
    <w:name w:val="ListLabel 10"/>
    <w:rsid w:val="003F6C04"/>
    <w:rPr>
      <w:rFonts w:cs="Courier New"/>
    </w:rPr>
  </w:style>
  <w:style w:type="character" w:customStyle="1" w:styleId="ListLabel11">
    <w:name w:val="ListLabel 11"/>
    <w:rsid w:val="003F6C04"/>
    <w:rPr>
      <w:rFonts w:cs="Wingdings"/>
    </w:rPr>
  </w:style>
  <w:style w:type="character" w:customStyle="1" w:styleId="ListLabel12">
    <w:name w:val="ListLabel 12"/>
    <w:rsid w:val="003F6C04"/>
    <w:rPr>
      <w:rFonts w:cs="Symbol"/>
    </w:rPr>
  </w:style>
  <w:style w:type="character" w:customStyle="1" w:styleId="ListLabel13">
    <w:name w:val="ListLabel 13"/>
    <w:rsid w:val="003F6C04"/>
    <w:rPr>
      <w:rFonts w:cs="Courier New"/>
    </w:rPr>
  </w:style>
  <w:style w:type="character" w:customStyle="1" w:styleId="ListLabel14">
    <w:name w:val="ListLabel 14"/>
    <w:rsid w:val="003F6C04"/>
    <w:rPr>
      <w:rFonts w:cs="Wingdings"/>
    </w:rPr>
  </w:style>
  <w:style w:type="character" w:customStyle="1" w:styleId="ListLabel15">
    <w:name w:val="ListLabel 15"/>
    <w:rsid w:val="003F6C04"/>
    <w:rPr>
      <w:rFonts w:cs="Symbol"/>
    </w:rPr>
  </w:style>
  <w:style w:type="character" w:customStyle="1" w:styleId="ListLabel16">
    <w:name w:val="ListLabel 16"/>
    <w:rsid w:val="003F6C04"/>
    <w:rPr>
      <w:rFonts w:cs="Courier New"/>
    </w:rPr>
  </w:style>
  <w:style w:type="character" w:customStyle="1" w:styleId="ListLabel17">
    <w:name w:val="ListLabel 17"/>
    <w:rsid w:val="003F6C04"/>
    <w:rPr>
      <w:rFonts w:cs="Wingdings"/>
    </w:rPr>
  </w:style>
  <w:style w:type="character" w:customStyle="1" w:styleId="ListLabel18">
    <w:name w:val="ListLabel 18"/>
    <w:rsid w:val="003F6C04"/>
    <w:rPr>
      <w:rFonts w:cs="Symbol"/>
    </w:rPr>
  </w:style>
  <w:style w:type="character" w:customStyle="1" w:styleId="ListLabel19">
    <w:name w:val="ListLabel 19"/>
    <w:rsid w:val="003F6C04"/>
    <w:rPr>
      <w:rFonts w:cs="Courier New"/>
    </w:rPr>
  </w:style>
  <w:style w:type="character" w:customStyle="1" w:styleId="ListLabel20">
    <w:name w:val="ListLabel 20"/>
    <w:rsid w:val="003F6C04"/>
    <w:rPr>
      <w:rFonts w:cs="Wingdings"/>
    </w:rPr>
  </w:style>
  <w:style w:type="character" w:customStyle="1" w:styleId="HeaderChar">
    <w:name w:val="Header Char"/>
    <w:basedOn w:val="DefaultParagraphFont"/>
    <w:rsid w:val="003F6C04"/>
    <w:rPr>
      <w:rFonts w:ascii="Times New Roman" w:eastAsia="WenQuanYi Micro Hei" w:hAnsi="Times New Roman" w:cs="Times New Roman"/>
      <w:color w:val="000000"/>
      <w:sz w:val="24"/>
      <w:szCs w:val="24"/>
      <w:lang w:val="en-US" w:eastAsia="en-US"/>
    </w:rPr>
  </w:style>
  <w:style w:type="character" w:customStyle="1" w:styleId="FooterChar">
    <w:name w:val="Footer Char"/>
    <w:basedOn w:val="DefaultParagraphFont"/>
    <w:rsid w:val="003F6C04"/>
    <w:rPr>
      <w:rFonts w:ascii="Times New Roman" w:eastAsia="WenQuanYi Micro Hei" w:hAnsi="Times New Roman" w:cs="Times New Roman"/>
      <w:color w:val="000000"/>
      <w:sz w:val="24"/>
      <w:szCs w:val="24"/>
      <w:lang w:val="en-US" w:eastAsia="en-US"/>
    </w:rPr>
  </w:style>
  <w:style w:type="character" w:customStyle="1" w:styleId="ListLabel21">
    <w:name w:val="ListLabel 21"/>
    <w:rsid w:val="003F6C04"/>
    <w:rPr>
      <w:rFonts w:cs="Symbol"/>
    </w:rPr>
  </w:style>
  <w:style w:type="character" w:customStyle="1" w:styleId="ListLabel22">
    <w:name w:val="ListLabel 22"/>
    <w:rsid w:val="003F6C04"/>
    <w:rPr>
      <w:rFonts w:cs="Courier New"/>
    </w:rPr>
  </w:style>
  <w:style w:type="character" w:customStyle="1" w:styleId="ListLabel23">
    <w:name w:val="ListLabel 23"/>
    <w:rsid w:val="003F6C04"/>
    <w:rPr>
      <w:rFonts w:cs="Wingdings"/>
    </w:rPr>
  </w:style>
  <w:style w:type="paragraph" w:customStyle="1" w:styleId="Heading">
    <w:name w:val="Heading"/>
    <w:basedOn w:val="Normal"/>
    <w:next w:val="Textbody"/>
    <w:rsid w:val="003F6C04"/>
    <w:pPr>
      <w:keepNext/>
      <w:spacing w:before="240" w:after="120"/>
    </w:pPr>
    <w:rPr>
      <w:rFonts w:ascii="Liberation Sans" w:hAnsi="Liberation Sans" w:cs="Lohit Hindi"/>
      <w:sz w:val="28"/>
      <w:szCs w:val="28"/>
    </w:rPr>
  </w:style>
  <w:style w:type="paragraph" w:customStyle="1" w:styleId="Textbody">
    <w:name w:val="Text body"/>
    <w:basedOn w:val="Normal"/>
    <w:rsid w:val="003F6C04"/>
    <w:pPr>
      <w:spacing w:after="120"/>
    </w:pPr>
  </w:style>
  <w:style w:type="paragraph" w:styleId="List">
    <w:name w:val="List"/>
    <w:basedOn w:val="Textbody"/>
    <w:rsid w:val="003F6C04"/>
    <w:rPr>
      <w:rFonts w:cs="Lohit Hindi"/>
    </w:rPr>
  </w:style>
  <w:style w:type="paragraph" w:styleId="Caption">
    <w:name w:val="caption"/>
    <w:basedOn w:val="Normal"/>
    <w:rsid w:val="003F6C04"/>
    <w:pPr>
      <w:suppressLineNumbers/>
      <w:spacing w:before="120" w:after="120"/>
    </w:pPr>
    <w:rPr>
      <w:rFonts w:cs="Lohit Hindi"/>
      <w:i/>
      <w:iCs/>
    </w:rPr>
  </w:style>
  <w:style w:type="paragraph" w:customStyle="1" w:styleId="Index">
    <w:name w:val="Index"/>
    <w:basedOn w:val="Normal"/>
    <w:rsid w:val="003F6C04"/>
    <w:pPr>
      <w:suppressLineNumbers/>
    </w:pPr>
    <w:rPr>
      <w:rFonts w:cs="Lohit Hindi"/>
    </w:rPr>
  </w:style>
  <w:style w:type="paragraph" w:styleId="BodyText3">
    <w:name w:val="Body Text 3"/>
    <w:basedOn w:val="Normal"/>
    <w:rsid w:val="003F6C04"/>
    <w:rPr>
      <w:rFonts w:ascii="Arial" w:eastAsia="Times New Roman" w:hAnsi="Arial" w:cs="Arial"/>
    </w:rPr>
  </w:style>
  <w:style w:type="paragraph" w:styleId="NormalWeb">
    <w:name w:val="Normal (Web)"/>
    <w:basedOn w:val="Normal"/>
    <w:rsid w:val="003F6C04"/>
    <w:pPr>
      <w:spacing w:before="28" w:after="28"/>
    </w:pPr>
    <w:rPr>
      <w:rFonts w:eastAsia="Times New Roman"/>
    </w:rPr>
  </w:style>
  <w:style w:type="paragraph" w:styleId="ListParagraph">
    <w:name w:val="List Paragraph"/>
    <w:basedOn w:val="Normal"/>
    <w:uiPriority w:val="34"/>
    <w:qFormat/>
    <w:rsid w:val="003F6C04"/>
    <w:pPr>
      <w:ind w:left="720"/>
    </w:pPr>
    <w:rPr>
      <w:lang w:val="en-IN"/>
    </w:rPr>
  </w:style>
  <w:style w:type="paragraph" w:styleId="Header">
    <w:name w:val="header"/>
    <w:basedOn w:val="Normal"/>
    <w:rsid w:val="003F6C04"/>
    <w:pPr>
      <w:suppressLineNumbers/>
      <w:tabs>
        <w:tab w:val="center" w:pos="4513"/>
        <w:tab w:val="right" w:pos="9026"/>
      </w:tabs>
    </w:pPr>
  </w:style>
  <w:style w:type="paragraph" w:styleId="Footer">
    <w:name w:val="footer"/>
    <w:basedOn w:val="Normal"/>
    <w:rsid w:val="003F6C04"/>
    <w:pPr>
      <w:suppressLineNumbers/>
      <w:tabs>
        <w:tab w:val="center" w:pos="4513"/>
        <w:tab w:val="right" w:pos="9026"/>
      </w:tabs>
    </w:pPr>
  </w:style>
  <w:style w:type="paragraph" w:customStyle="1" w:styleId="Default">
    <w:name w:val="Default"/>
    <w:rsid w:val="00E20BF5"/>
    <w:pPr>
      <w:autoSpaceDE w:val="0"/>
      <w:autoSpaceDN w:val="0"/>
      <w:adjustRightInd w:val="0"/>
      <w:spacing w:after="0" w:line="240" w:lineRule="auto"/>
    </w:pPr>
    <w:rPr>
      <w:rFonts w:ascii="Cambria" w:hAnsi="Cambria" w:cs="Cambria"/>
      <w:color w:val="000000"/>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3F6C04"/>
    <w:pPr>
      <w:tabs>
        <w:tab w:val="left" w:pos="720"/>
      </w:tabs>
      <w:suppressAutoHyphens/>
      <w:spacing w:after="0" w:line="100" w:lineRule="atLeast"/>
    </w:pPr>
    <w:rPr>
      <w:rFonts w:ascii="Times New Roman" w:eastAsia="WenQuanYi Micro Hei" w:hAnsi="Times New Roman" w:cs="Times New Roman"/>
      <w:color w:val="000000"/>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3Char">
    <w:name w:val="Body Text 3 Char"/>
    <w:basedOn w:val="DefaultParagraphFont"/>
    <w:rsid w:val="003F6C04"/>
    <w:rPr>
      <w:rFonts w:ascii="Arial" w:eastAsia="Times New Roman" w:hAnsi="Arial" w:cs="Arial"/>
      <w:color w:val="000000"/>
      <w:szCs w:val="24"/>
    </w:rPr>
  </w:style>
  <w:style w:type="character" w:customStyle="1" w:styleId="ListLabel1">
    <w:name w:val="ListLabel 1"/>
    <w:rsid w:val="003F6C04"/>
    <w:rPr>
      <w:rFonts w:cs="Times New Roman"/>
    </w:rPr>
  </w:style>
  <w:style w:type="character" w:customStyle="1" w:styleId="ListLabel2">
    <w:name w:val="ListLabel 2"/>
    <w:rsid w:val="003F6C04"/>
    <w:rPr>
      <w:rFonts w:cs="Courier New"/>
    </w:rPr>
  </w:style>
  <w:style w:type="character" w:customStyle="1" w:styleId="ListLabel3">
    <w:name w:val="ListLabel 3"/>
    <w:rsid w:val="003F6C04"/>
    <w:rPr>
      <w:rFonts w:cs="Symbol"/>
    </w:rPr>
  </w:style>
  <w:style w:type="character" w:customStyle="1" w:styleId="ListLabel4">
    <w:name w:val="ListLabel 4"/>
    <w:rsid w:val="003F6C04"/>
    <w:rPr>
      <w:rFonts w:cs="Courier New"/>
    </w:rPr>
  </w:style>
  <w:style w:type="character" w:customStyle="1" w:styleId="ListLabel5">
    <w:name w:val="ListLabel 5"/>
    <w:rsid w:val="003F6C04"/>
    <w:rPr>
      <w:rFonts w:cs="Wingdings"/>
    </w:rPr>
  </w:style>
  <w:style w:type="character" w:customStyle="1" w:styleId="InternetLink">
    <w:name w:val="Internet Link"/>
    <w:rsid w:val="003F6C04"/>
    <w:rPr>
      <w:color w:val="000080"/>
      <w:u w:val="single"/>
      <w:lang w:val="en-US" w:eastAsia="en-US" w:bidi="en-US"/>
    </w:rPr>
  </w:style>
  <w:style w:type="character" w:customStyle="1" w:styleId="ListLabel6">
    <w:name w:val="ListLabel 6"/>
    <w:rsid w:val="003F6C04"/>
    <w:rPr>
      <w:rFonts w:cs="Symbol"/>
    </w:rPr>
  </w:style>
  <w:style w:type="character" w:customStyle="1" w:styleId="ListLabel7">
    <w:name w:val="ListLabel 7"/>
    <w:rsid w:val="003F6C04"/>
    <w:rPr>
      <w:rFonts w:cs="Courier New"/>
    </w:rPr>
  </w:style>
  <w:style w:type="character" w:customStyle="1" w:styleId="ListLabel8">
    <w:name w:val="ListLabel 8"/>
    <w:rsid w:val="003F6C04"/>
    <w:rPr>
      <w:rFonts w:cs="Wingdings"/>
    </w:rPr>
  </w:style>
  <w:style w:type="character" w:customStyle="1" w:styleId="ListLabel9">
    <w:name w:val="ListLabel 9"/>
    <w:rsid w:val="003F6C04"/>
    <w:rPr>
      <w:rFonts w:cs="Symbol"/>
    </w:rPr>
  </w:style>
  <w:style w:type="character" w:customStyle="1" w:styleId="ListLabel10">
    <w:name w:val="ListLabel 10"/>
    <w:rsid w:val="003F6C04"/>
    <w:rPr>
      <w:rFonts w:cs="Courier New"/>
    </w:rPr>
  </w:style>
  <w:style w:type="character" w:customStyle="1" w:styleId="ListLabel11">
    <w:name w:val="ListLabel 11"/>
    <w:rsid w:val="003F6C04"/>
    <w:rPr>
      <w:rFonts w:cs="Wingdings"/>
    </w:rPr>
  </w:style>
  <w:style w:type="character" w:customStyle="1" w:styleId="ListLabel12">
    <w:name w:val="ListLabel 12"/>
    <w:rsid w:val="003F6C04"/>
    <w:rPr>
      <w:rFonts w:cs="Symbol"/>
    </w:rPr>
  </w:style>
  <w:style w:type="character" w:customStyle="1" w:styleId="ListLabel13">
    <w:name w:val="ListLabel 13"/>
    <w:rsid w:val="003F6C04"/>
    <w:rPr>
      <w:rFonts w:cs="Courier New"/>
    </w:rPr>
  </w:style>
  <w:style w:type="character" w:customStyle="1" w:styleId="ListLabel14">
    <w:name w:val="ListLabel 14"/>
    <w:rsid w:val="003F6C04"/>
    <w:rPr>
      <w:rFonts w:cs="Wingdings"/>
    </w:rPr>
  </w:style>
  <w:style w:type="character" w:customStyle="1" w:styleId="ListLabel15">
    <w:name w:val="ListLabel 15"/>
    <w:rsid w:val="003F6C04"/>
    <w:rPr>
      <w:rFonts w:cs="Symbol"/>
    </w:rPr>
  </w:style>
  <w:style w:type="character" w:customStyle="1" w:styleId="ListLabel16">
    <w:name w:val="ListLabel 16"/>
    <w:rsid w:val="003F6C04"/>
    <w:rPr>
      <w:rFonts w:cs="Courier New"/>
    </w:rPr>
  </w:style>
  <w:style w:type="character" w:customStyle="1" w:styleId="ListLabel17">
    <w:name w:val="ListLabel 17"/>
    <w:rsid w:val="003F6C04"/>
    <w:rPr>
      <w:rFonts w:cs="Wingdings"/>
    </w:rPr>
  </w:style>
  <w:style w:type="character" w:customStyle="1" w:styleId="ListLabel18">
    <w:name w:val="ListLabel 18"/>
    <w:rsid w:val="003F6C04"/>
    <w:rPr>
      <w:rFonts w:cs="Symbol"/>
    </w:rPr>
  </w:style>
  <w:style w:type="character" w:customStyle="1" w:styleId="ListLabel19">
    <w:name w:val="ListLabel 19"/>
    <w:rsid w:val="003F6C04"/>
    <w:rPr>
      <w:rFonts w:cs="Courier New"/>
    </w:rPr>
  </w:style>
  <w:style w:type="character" w:customStyle="1" w:styleId="ListLabel20">
    <w:name w:val="ListLabel 20"/>
    <w:rsid w:val="003F6C04"/>
    <w:rPr>
      <w:rFonts w:cs="Wingdings"/>
    </w:rPr>
  </w:style>
  <w:style w:type="character" w:customStyle="1" w:styleId="HeaderChar">
    <w:name w:val="Header Char"/>
    <w:basedOn w:val="DefaultParagraphFont"/>
    <w:rsid w:val="003F6C04"/>
    <w:rPr>
      <w:rFonts w:ascii="Times New Roman" w:eastAsia="WenQuanYi Micro Hei" w:hAnsi="Times New Roman" w:cs="Times New Roman"/>
      <w:color w:val="000000"/>
      <w:sz w:val="24"/>
      <w:szCs w:val="24"/>
      <w:lang w:val="en-US" w:eastAsia="en-US"/>
    </w:rPr>
  </w:style>
  <w:style w:type="character" w:customStyle="1" w:styleId="FooterChar">
    <w:name w:val="Footer Char"/>
    <w:basedOn w:val="DefaultParagraphFont"/>
    <w:rsid w:val="003F6C04"/>
    <w:rPr>
      <w:rFonts w:ascii="Times New Roman" w:eastAsia="WenQuanYi Micro Hei" w:hAnsi="Times New Roman" w:cs="Times New Roman"/>
      <w:color w:val="000000"/>
      <w:sz w:val="24"/>
      <w:szCs w:val="24"/>
      <w:lang w:val="en-US" w:eastAsia="en-US"/>
    </w:rPr>
  </w:style>
  <w:style w:type="character" w:customStyle="1" w:styleId="ListLabel21">
    <w:name w:val="ListLabel 21"/>
    <w:rsid w:val="003F6C04"/>
    <w:rPr>
      <w:rFonts w:cs="Symbol"/>
    </w:rPr>
  </w:style>
  <w:style w:type="character" w:customStyle="1" w:styleId="ListLabel22">
    <w:name w:val="ListLabel 22"/>
    <w:rsid w:val="003F6C04"/>
    <w:rPr>
      <w:rFonts w:cs="Courier New"/>
    </w:rPr>
  </w:style>
  <w:style w:type="character" w:customStyle="1" w:styleId="ListLabel23">
    <w:name w:val="ListLabel 23"/>
    <w:rsid w:val="003F6C04"/>
    <w:rPr>
      <w:rFonts w:cs="Wingdings"/>
    </w:rPr>
  </w:style>
  <w:style w:type="paragraph" w:customStyle="1" w:styleId="Heading">
    <w:name w:val="Heading"/>
    <w:basedOn w:val="Normal"/>
    <w:next w:val="Textbody"/>
    <w:rsid w:val="003F6C04"/>
    <w:pPr>
      <w:keepNext/>
      <w:spacing w:before="240" w:after="120"/>
    </w:pPr>
    <w:rPr>
      <w:rFonts w:ascii="Liberation Sans" w:hAnsi="Liberation Sans" w:cs="Lohit Hindi"/>
      <w:sz w:val="28"/>
      <w:szCs w:val="28"/>
    </w:rPr>
  </w:style>
  <w:style w:type="paragraph" w:customStyle="1" w:styleId="Textbody">
    <w:name w:val="Text body"/>
    <w:basedOn w:val="Normal"/>
    <w:rsid w:val="003F6C04"/>
    <w:pPr>
      <w:spacing w:after="120"/>
    </w:pPr>
  </w:style>
  <w:style w:type="paragraph" w:styleId="List">
    <w:name w:val="List"/>
    <w:basedOn w:val="Textbody"/>
    <w:rsid w:val="003F6C04"/>
    <w:rPr>
      <w:rFonts w:cs="Lohit Hindi"/>
    </w:rPr>
  </w:style>
  <w:style w:type="paragraph" w:styleId="Caption">
    <w:name w:val="caption"/>
    <w:basedOn w:val="Normal"/>
    <w:rsid w:val="003F6C04"/>
    <w:pPr>
      <w:suppressLineNumbers/>
      <w:spacing w:before="120" w:after="120"/>
    </w:pPr>
    <w:rPr>
      <w:rFonts w:cs="Lohit Hindi"/>
      <w:i/>
      <w:iCs/>
    </w:rPr>
  </w:style>
  <w:style w:type="paragraph" w:customStyle="1" w:styleId="Index">
    <w:name w:val="Index"/>
    <w:basedOn w:val="Normal"/>
    <w:rsid w:val="003F6C04"/>
    <w:pPr>
      <w:suppressLineNumbers/>
    </w:pPr>
    <w:rPr>
      <w:rFonts w:cs="Lohit Hindi"/>
    </w:rPr>
  </w:style>
  <w:style w:type="paragraph" w:styleId="BodyText3">
    <w:name w:val="Body Text 3"/>
    <w:basedOn w:val="Normal"/>
    <w:rsid w:val="003F6C04"/>
    <w:rPr>
      <w:rFonts w:ascii="Arial" w:eastAsia="Times New Roman" w:hAnsi="Arial" w:cs="Arial"/>
    </w:rPr>
  </w:style>
  <w:style w:type="paragraph" w:styleId="NormalWeb">
    <w:name w:val="Normal (Web)"/>
    <w:basedOn w:val="Normal"/>
    <w:rsid w:val="003F6C04"/>
    <w:pPr>
      <w:spacing w:before="28" w:after="28"/>
    </w:pPr>
    <w:rPr>
      <w:rFonts w:eastAsia="Times New Roman"/>
    </w:rPr>
  </w:style>
  <w:style w:type="paragraph" w:styleId="ListParagraph">
    <w:name w:val="List Paragraph"/>
    <w:basedOn w:val="Normal"/>
    <w:uiPriority w:val="34"/>
    <w:qFormat/>
    <w:rsid w:val="003F6C04"/>
    <w:pPr>
      <w:ind w:left="720"/>
    </w:pPr>
    <w:rPr>
      <w:lang w:val="en-IN"/>
    </w:rPr>
  </w:style>
  <w:style w:type="paragraph" w:styleId="Header">
    <w:name w:val="header"/>
    <w:basedOn w:val="Normal"/>
    <w:rsid w:val="003F6C04"/>
    <w:pPr>
      <w:suppressLineNumbers/>
      <w:tabs>
        <w:tab w:val="center" w:pos="4513"/>
        <w:tab w:val="right" w:pos="9026"/>
      </w:tabs>
    </w:pPr>
  </w:style>
  <w:style w:type="paragraph" w:styleId="Footer">
    <w:name w:val="footer"/>
    <w:basedOn w:val="Normal"/>
    <w:rsid w:val="003F6C04"/>
    <w:pPr>
      <w:suppressLineNumbers/>
      <w:tabs>
        <w:tab w:val="center" w:pos="4513"/>
        <w:tab w:val="right" w:pos="9026"/>
      </w:tabs>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697</TotalTime>
  <Pages>8</Pages>
  <Words>2131</Words>
  <Characters>12150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125</cp:revision>
  <dcterms:created xsi:type="dcterms:W3CDTF">2016-02-08T06:05:00Z</dcterms:created>
  <dcterms:modified xsi:type="dcterms:W3CDTF">2016-02-10T15:47:00Z</dcterms:modified>
</cp:coreProperties>
</file>